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57B74" w14:textId="77777777" w:rsidR="00F06C76" w:rsidRDefault="00F06C76" w:rsidP="00F06C76">
      <w:pPr>
        <w:widowControl w:val="0"/>
        <w:autoSpaceDE w:val="0"/>
        <w:autoSpaceDN w:val="0"/>
        <w:adjustRightInd w:val="0"/>
        <w:spacing w:after="0"/>
        <w:jc w:val="center"/>
        <w:rPr>
          <w:rFonts w:ascii="Open Sans Semibold" w:hAnsi="Open Sans Semibold" w:cs="Open Sans Semibold"/>
          <w:b/>
          <w:bCs/>
          <w:color w:val="242628"/>
          <w:sz w:val="52"/>
          <w:szCs w:val="52"/>
        </w:rPr>
      </w:pPr>
      <w:bookmarkStart w:id="0" w:name="_GoBack"/>
      <w:bookmarkEnd w:id="0"/>
      <w:r>
        <w:rPr>
          <w:rFonts w:ascii="Open Sans Semibold" w:hAnsi="Open Sans Semibold" w:cs="Open Sans Semibold"/>
          <w:b/>
          <w:bCs/>
          <w:color w:val="242628"/>
          <w:sz w:val="52"/>
          <w:szCs w:val="52"/>
        </w:rPr>
        <w:t>Brokering Framework Working Group</w:t>
      </w:r>
    </w:p>
    <w:p w14:paraId="0D9DD208" w14:textId="77777777" w:rsidR="00F06C76" w:rsidRDefault="00F06C76" w:rsidP="00F06C76">
      <w:pPr>
        <w:widowControl w:val="0"/>
        <w:autoSpaceDE w:val="0"/>
        <w:autoSpaceDN w:val="0"/>
        <w:adjustRightInd w:val="0"/>
        <w:spacing w:after="0"/>
        <w:jc w:val="center"/>
        <w:rPr>
          <w:rFonts w:ascii="Open Sans" w:hAnsi="Open Sans" w:cs="Open Sans"/>
          <w:color w:val="535353"/>
          <w:sz w:val="28"/>
          <w:szCs w:val="28"/>
        </w:rPr>
      </w:pPr>
    </w:p>
    <w:p w14:paraId="7A8F3BEB" w14:textId="77777777" w:rsidR="00F06C76" w:rsidRPr="000105A6" w:rsidRDefault="00F06C76" w:rsidP="00F06C76">
      <w:pPr>
        <w:widowControl w:val="0"/>
        <w:autoSpaceDE w:val="0"/>
        <w:autoSpaceDN w:val="0"/>
        <w:adjustRightInd w:val="0"/>
        <w:spacing w:after="0"/>
        <w:jc w:val="center"/>
        <w:rPr>
          <w:rFonts w:ascii="Open Sans" w:hAnsi="Open Sans" w:cs="Open Sans"/>
          <w:color w:val="535353"/>
        </w:rPr>
      </w:pPr>
      <w:r w:rsidRPr="000105A6">
        <w:rPr>
          <w:rFonts w:ascii="Open Sans" w:hAnsi="Open Sans" w:cs="Open Sans"/>
          <w:color w:val="535353"/>
        </w:rPr>
        <w:t>Proposers:  </w:t>
      </w:r>
      <w:proofErr w:type="spellStart"/>
      <w:r w:rsidRPr="000105A6">
        <w:rPr>
          <w:rFonts w:ascii="Open Sans" w:hAnsi="Open Sans" w:cs="Open Sans"/>
          <w:color w:val="535353"/>
        </w:rPr>
        <w:t>Wim</w:t>
      </w:r>
      <w:proofErr w:type="spellEnd"/>
      <w:r w:rsidRPr="000105A6">
        <w:rPr>
          <w:rFonts w:ascii="Open Sans" w:hAnsi="Open Sans" w:cs="Open Sans"/>
          <w:color w:val="535353"/>
        </w:rPr>
        <w:t xml:space="preserve"> Hugo, Michael </w:t>
      </w:r>
      <w:proofErr w:type="spellStart"/>
      <w:r w:rsidRPr="000105A6">
        <w:rPr>
          <w:rFonts w:ascii="Open Sans" w:hAnsi="Open Sans" w:cs="Open Sans"/>
          <w:color w:val="535353"/>
        </w:rPr>
        <w:t>Diepenbroek</w:t>
      </w:r>
      <w:proofErr w:type="spellEnd"/>
      <w:r w:rsidRPr="000105A6">
        <w:rPr>
          <w:rFonts w:ascii="Open Sans" w:hAnsi="Open Sans" w:cs="Open Sans"/>
          <w:color w:val="535353"/>
        </w:rPr>
        <w:t xml:space="preserve">, Jay Pearlman, Stefano </w:t>
      </w:r>
      <w:proofErr w:type="spellStart"/>
      <w:r w:rsidRPr="000105A6">
        <w:rPr>
          <w:rFonts w:ascii="Open Sans" w:hAnsi="Open Sans" w:cs="Open Sans"/>
          <w:color w:val="535353"/>
        </w:rPr>
        <w:t>Nativi</w:t>
      </w:r>
      <w:proofErr w:type="spellEnd"/>
    </w:p>
    <w:p w14:paraId="63FA9D5B" w14:textId="77777777" w:rsidR="00F06C76" w:rsidRPr="000105A6" w:rsidRDefault="00F06C76" w:rsidP="00F06C76">
      <w:pPr>
        <w:widowControl w:val="0"/>
        <w:autoSpaceDE w:val="0"/>
        <w:autoSpaceDN w:val="0"/>
        <w:adjustRightInd w:val="0"/>
        <w:spacing w:after="0"/>
        <w:jc w:val="center"/>
        <w:rPr>
          <w:rFonts w:ascii="Open Sans" w:hAnsi="Open Sans" w:cs="Open Sans"/>
          <w:color w:val="535353"/>
        </w:rPr>
      </w:pPr>
      <w:r w:rsidRPr="000105A6">
        <w:rPr>
          <w:rFonts w:ascii="Open Sans" w:hAnsi="Open Sans" w:cs="Open Sans"/>
          <w:color w:val="535353"/>
        </w:rPr>
        <w:t>Date Received by TAB: 2016-4-12 (date KF linked to review page following no response to community comments)</w:t>
      </w:r>
    </w:p>
    <w:p w14:paraId="207396FC" w14:textId="77777777" w:rsidR="00F06C76" w:rsidRPr="000105A6" w:rsidRDefault="00F06C76" w:rsidP="00F06C76">
      <w:pPr>
        <w:widowControl w:val="0"/>
        <w:autoSpaceDE w:val="0"/>
        <w:autoSpaceDN w:val="0"/>
        <w:adjustRightInd w:val="0"/>
        <w:spacing w:after="0"/>
        <w:jc w:val="center"/>
        <w:rPr>
          <w:rFonts w:ascii="Open Sans" w:hAnsi="Open Sans" w:cs="Open Sans"/>
          <w:color w:val="535353"/>
        </w:rPr>
      </w:pPr>
      <w:r w:rsidRPr="000105A6">
        <w:rPr>
          <w:rFonts w:ascii="Open Sans" w:hAnsi="Open Sans" w:cs="Open Sans"/>
          <w:color w:val="535353"/>
        </w:rPr>
        <w:t>Date Review Completed:  2016-4-21 (AT)</w:t>
      </w:r>
    </w:p>
    <w:p w14:paraId="0D73FCBE" w14:textId="77777777" w:rsidR="00F06C76" w:rsidRPr="000105A6" w:rsidRDefault="00F06C76" w:rsidP="00F06C76">
      <w:pPr>
        <w:widowControl w:val="0"/>
        <w:autoSpaceDE w:val="0"/>
        <w:autoSpaceDN w:val="0"/>
        <w:adjustRightInd w:val="0"/>
        <w:spacing w:after="0"/>
        <w:jc w:val="center"/>
        <w:rPr>
          <w:rFonts w:ascii="Open Sans" w:hAnsi="Open Sans" w:cs="Open Sans"/>
          <w:color w:val="535353"/>
        </w:rPr>
      </w:pPr>
      <w:r w:rsidRPr="000105A6">
        <w:rPr>
          <w:rFonts w:ascii="Open Sans" w:hAnsi="Open Sans" w:cs="Open Sans"/>
          <w:color w:val="535353"/>
        </w:rPr>
        <w:t xml:space="preserve">TAB Reviewers:  Andrew </w:t>
      </w:r>
      <w:proofErr w:type="spellStart"/>
      <w:r w:rsidRPr="000105A6">
        <w:rPr>
          <w:rFonts w:ascii="Open Sans" w:hAnsi="Open Sans" w:cs="Open Sans"/>
          <w:color w:val="535353"/>
        </w:rPr>
        <w:t>Treloar</w:t>
      </w:r>
      <w:proofErr w:type="spellEnd"/>
      <w:r w:rsidRPr="000105A6">
        <w:rPr>
          <w:rFonts w:ascii="Open Sans" w:hAnsi="Open Sans" w:cs="Open Sans"/>
          <w:color w:val="535353"/>
        </w:rPr>
        <w:t xml:space="preserve"> and Simon Cox</w:t>
      </w:r>
    </w:p>
    <w:p w14:paraId="35B3CB88" w14:textId="77777777" w:rsidR="001167BE" w:rsidRPr="000105A6" w:rsidRDefault="001167BE" w:rsidP="00F06C76">
      <w:pPr>
        <w:widowControl w:val="0"/>
        <w:autoSpaceDE w:val="0"/>
        <w:autoSpaceDN w:val="0"/>
        <w:adjustRightInd w:val="0"/>
        <w:spacing w:after="0"/>
        <w:jc w:val="center"/>
        <w:rPr>
          <w:rFonts w:ascii="Open Sans" w:hAnsi="Open Sans" w:cs="Open Sans"/>
          <w:color w:val="535353"/>
        </w:rPr>
      </w:pPr>
    </w:p>
    <w:p w14:paraId="4D93F753" w14:textId="77777777" w:rsidR="00F06C76" w:rsidRPr="000105A6" w:rsidRDefault="00F06C76" w:rsidP="00F06C76">
      <w:pPr>
        <w:widowControl w:val="0"/>
        <w:autoSpaceDE w:val="0"/>
        <w:autoSpaceDN w:val="0"/>
        <w:adjustRightInd w:val="0"/>
        <w:spacing w:after="0"/>
        <w:jc w:val="center"/>
        <w:rPr>
          <w:rFonts w:ascii="Open Sans" w:hAnsi="Open Sans" w:cs="Open Sans"/>
          <w:color w:val="535353"/>
        </w:rPr>
      </w:pPr>
      <w:r w:rsidRPr="000105A6">
        <w:rPr>
          <w:rFonts w:ascii="Open Sans" w:hAnsi="Open Sans" w:cs="Open Sans"/>
          <w:color w:val="535353"/>
        </w:rPr>
        <w:t>Completeness of Case Statement:  </w:t>
      </w:r>
    </w:p>
    <w:p w14:paraId="4083F99A" w14:textId="77777777" w:rsidR="001167BE" w:rsidRPr="000105A6" w:rsidRDefault="00F06C76" w:rsidP="00F06C76">
      <w:pPr>
        <w:widowControl w:val="0"/>
        <w:autoSpaceDE w:val="0"/>
        <w:autoSpaceDN w:val="0"/>
        <w:adjustRightInd w:val="0"/>
        <w:spacing w:after="0"/>
        <w:jc w:val="center"/>
        <w:rPr>
          <w:rFonts w:ascii="Open Sans" w:hAnsi="Open Sans" w:cs="Open Sans"/>
          <w:i/>
          <w:iCs/>
          <w:color w:val="535353"/>
        </w:rPr>
      </w:pPr>
      <w:r w:rsidRPr="000105A6">
        <w:rPr>
          <w:rFonts w:ascii="Open Sans" w:hAnsi="Open Sans" w:cs="Open Sans"/>
          <w:i/>
          <w:iCs/>
          <w:color w:val="535353"/>
        </w:rPr>
        <w:t xml:space="preserve">(Does it include the six requisite components: (1) WG Charter; (2) Value Proposition: (3) Engagement with Existing Work in the Area; (4) Work Plan; (5) Adoption Plan; (6) Initial Membership?): </w:t>
      </w:r>
    </w:p>
    <w:p w14:paraId="220B699B" w14:textId="77777777" w:rsidR="00F06C76" w:rsidRDefault="00F06C76" w:rsidP="00F06C76">
      <w:pPr>
        <w:widowControl w:val="0"/>
        <w:autoSpaceDE w:val="0"/>
        <w:autoSpaceDN w:val="0"/>
        <w:adjustRightInd w:val="0"/>
        <w:spacing w:after="0"/>
        <w:jc w:val="center"/>
        <w:rPr>
          <w:rFonts w:ascii="Open Sans" w:hAnsi="Open Sans" w:cs="Open Sans"/>
          <w:color w:val="535353"/>
          <w:sz w:val="28"/>
          <w:szCs w:val="28"/>
        </w:rPr>
      </w:pPr>
      <w:r>
        <w:rPr>
          <w:rFonts w:ascii="Open Sans" w:hAnsi="Open Sans" w:cs="Open Sans"/>
          <w:i/>
          <w:iCs/>
          <w:color w:val="535353"/>
          <w:sz w:val="28"/>
          <w:szCs w:val="28"/>
        </w:rPr>
        <w:t>Comments: </w:t>
      </w:r>
    </w:p>
    <w:p w14:paraId="2ADF1EED" w14:textId="77777777" w:rsidR="00F06C76" w:rsidRDefault="006C4B89" w:rsidP="000105A6">
      <w:pPr>
        <w:widowControl w:val="0"/>
        <w:autoSpaceDE w:val="0"/>
        <w:autoSpaceDN w:val="0"/>
        <w:adjustRightInd w:val="0"/>
        <w:spacing w:after="0"/>
        <w:rPr>
          <w:rFonts w:ascii="Helvetica" w:hAnsi="Helvetica" w:cs="Open Sans"/>
          <w:color w:val="535353"/>
        </w:rPr>
      </w:pPr>
      <w:r w:rsidRPr="006C4B89">
        <w:rPr>
          <w:rFonts w:ascii="Helvetica" w:hAnsi="Helvetica" w:cs="Open Sans"/>
          <w:b/>
          <w:color w:val="535353"/>
        </w:rPr>
        <w:t>Comment:</w:t>
      </w:r>
      <w:r>
        <w:rPr>
          <w:rFonts w:ascii="Helvetica" w:hAnsi="Helvetica" w:cs="Open Sans"/>
          <w:color w:val="535353"/>
        </w:rPr>
        <w:t xml:space="preserve"> </w:t>
      </w:r>
      <w:r w:rsidR="00F06C76" w:rsidRPr="001167BE">
        <w:rPr>
          <w:rFonts w:ascii="Helvetica" w:hAnsi="Helvetica" w:cs="Open Sans"/>
          <w:color w:val="535353"/>
        </w:rPr>
        <w:t xml:space="preserve">The Case Statement includes all of these elements, with one caveat. The Existing Work section lists a large number of activities in the brokering domain (though it is notable that no other RDA activities are included) but the description of engagement appears to be </w:t>
      </w:r>
      <w:proofErr w:type="spellStart"/>
      <w:r w:rsidR="00F06C76" w:rsidRPr="001167BE">
        <w:rPr>
          <w:rFonts w:ascii="Helvetica" w:hAnsi="Helvetica" w:cs="Open Sans"/>
          <w:color w:val="535353"/>
        </w:rPr>
        <w:t>uni</w:t>
      </w:r>
      <w:proofErr w:type="spellEnd"/>
      <w:r w:rsidR="00F06C76" w:rsidRPr="001167BE">
        <w:rPr>
          <w:rFonts w:ascii="Helvetica" w:hAnsi="Helvetica" w:cs="Open Sans"/>
          <w:color w:val="535353"/>
        </w:rPr>
        <w:t>-directional. That is, the Brokering WG will draw from some existing work but doesn't appear to be planning to reach out to these groups to see how it might modify what it does on the basis of closer engagement with them. </w:t>
      </w:r>
    </w:p>
    <w:p w14:paraId="4CB225BD" w14:textId="77777777" w:rsidR="000105A6" w:rsidRPr="001167BE" w:rsidRDefault="000105A6" w:rsidP="000105A6">
      <w:pPr>
        <w:widowControl w:val="0"/>
        <w:autoSpaceDE w:val="0"/>
        <w:autoSpaceDN w:val="0"/>
        <w:adjustRightInd w:val="0"/>
        <w:spacing w:after="0"/>
        <w:rPr>
          <w:rFonts w:ascii="Helvetica" w:hAnsi="Helvetica" w:cs="Open Sans"/>
          <w:color w:val="535353"/>
        </w:rPr>
      </w:pPr>
      <w:r w:rsidRPr="006C4B89">
        <w:rPr>
          <w:rFonts w:ascii="Helvetica" w:hAnsi="Helvetica" w:cs="Open Sans"/>
          <w:b/>
          <w:color w:val="535353"/>
        </w:rPr>
        <w:t>Response:</w:t>
      </w:r>
      <w:r>
        <w:rPr>
          <w:rFonts w:ascii="Helvetica" w:hAnsi="Helvetica" w:cs="Open Sans"/>
          <w:color w:val="535353"/>
        </w:rPr>
        <w:t xml:space="preserve"> The Broker Interest Group recognizes the importance and benefit of reaching out to other RDA groups</w:t>
      </w:r>
      <w:r w:rsidR="00403AB5">
        <w:rPr>
          <w:rFonts w:ascii="Helvetica" w:hAnsi="Helvetica" w:cs="Open Sans"/>
          <w:color w:val="535353"/>
        </w:rPr>
        <w:t xml:space="preserve"> through</w:t>
      </w:r>
      <w:r w:rsidR="008F3CD8">
        <w:rPr>
          <w:rFonts w:ascii="Helvetica" w:hAnsi="Helvetica" w:cs="Open Sans"/>
          <w:color w:val="535353"/>
        </w:rPr>
        <w:t xml:space="preserve"> engaging in collaborative activities. </w:t>
      </w:r>
      <w:r w:rsidR="00A35C6B">
        <w:rPr>
          <w:rFonts w:ascii="Helvetica" w:hAnsi="Helvetica" w:cs="Open Sans"/>
          <w:color w:val="535353"/>
        </w:rPr>
        <w:t xml:space="preserve">There are a number of interactions that have been occurring. </w:t>
      </w:r>
      <w:r w:rsidR="008F3CD8">
        <w:rPr>
          <w:rFonts w:ascii="Helvetica" w:hAnsi="Helvetica" w:cs="Open Sans"/>
          <w:color w:val="535353"/>
        </w:rPr>
        <w:t xml:space="preserve">At the upcoming plenary, there is a joint session with the Data Fabric group. There have been discussions with </w:t>
      </w:r>
      <w:r w:rsidR="00403AB5" w:rsidRPr="00403AB5">
        <w:rPr>
          <w:rFonts w:ascii="Helvetica" w:hAnsi="Helvetica" w:cs="Open Sans"/>
          <w:color w:val="535353"/>
        </w:rPr>
        <w:t xml:space="preserve">Esther </w:t>
      </w:r>
      <w:proofErr w:type="spellStart"/>
      <w:r w:rsidR="00403AB5" w:rsidRPr="00403AB5">
        <w:rPr>
          <w:rFonts w:ascii="Helvetica" w:hAnsi="Helvetica" w:cs="Open Sans"/>
          <w:color w:val="535353"/>
        </w:rPr>
        <w:t>Dzalé</w:t>
      </w:r>
      <w:proofErr w:type="spellEnd"/>
      <w:r w:rsidR="00403AB5" w:rsidRPr="00403AB5">
        <w:rPr>
          <w:rFonts w:ascii="Helvetica" w:hAnsi="Helvetica" w:cs="Open Sans"/>
          <w:color w:val="535353"/>
        </w:rPr>
        <w:t xml:space="preserve"> </w:t>
      </w:r>
      <w:proofErr w:type="spellStart"/>
      <w:r w:rsidR="00403AB5" w:rsidRPr="00403AB5">
        <w:rPr>
          <w:rFonts w:ascii="Helvetica" w:hAnsi="Helvetica" w:cs="Open Sans"/>
          <w:color w:val="535353"/>
        </w:rPr>
        <w:t>Yeumo</w:t>
      </w:r>
      <w:proofErr w:type="spellEnd"/>
      <w:r w:rsidR="00403AB5">
        <w:rPr>
          <w:rFonts w:ascii="Helvetica" w:hAnsi="Helvetica" w:cs="Open Sans"/>
          <w:color w:val="535353"/>
        </w:rPr>
        <w:t xml:space="preserve"> </w:t>
      </w:r>
      <w:r w:rsidR="008F3CD8">
        <w:rPr>
          <w:rFonts w:ascii="Helvetica" w:hAnsi="Helvetica" w:cs="Open Sans"/>
          <w:color w:val="535353"/>
        </w:rPr>
        <w:t xml:space="preserve">about collaboration with the Wheat </w:t>
      </w:r>
      <w:r w:rsidR="006C4B89">
        <w:rPr>
          <w:rFonts w:ascii="Helvetica" w:hAnsi="Helvetica" w:cs="Open Sans"/>
          <w:color w:val="535353"/>
        </w:rPr>
        <w:t>Data Interoperability WG</w:t>
      </w:r>
      <w:r w:rsidR="005B11AD">
        <w:rPr>
          <w:rFonts w:ascii="Helvetica" w:hAnsi="Helvetica" w:cs="Open Sans"/>
          <w:color w:val="535353"/>
        </w:rPr>
        <w:t xml:space="preserve"> and with Paul </w:t>
      </w:r>
      <w:proofErr w:type="spellStart"/>
      <w:r w:rsidR="005B11AD">
        <w:rPr>
          <w:rFonts w:ascii="Helvetica" w:hAnsi="Helvetica" w:cs="Open Sans"/>
          <w:color w:val="535353"/>
        </w:rPr>
        <w:t>Uhlir</w:t>
      </w:r>
      <w:proofErr w:type="spellEnd"/>
      <w:r w:rsidR="005B11AD">
        <w:rPr>
          <w:rFonts w:ascii="Helvetica" w:hAnsi="Helvetica" w:cs="Open Sans"/>
          <w:color w:val="535353"/>
        </w:rPr>
        <w:t xml:space="preserve"> of the Legal Interoperability IG</w:t>
      </w:r>
      <w:r w:rsidR="008F3CD8">
        <w:rPr>
          <w:rFonts w:ascii="Helvetica" w:hAnsi="Helvetica" w:cs="Open Sans"/>
          <w:color w:val="535353"/>
        </w:rPr>
        <w:t xml:space="preserve">. </w:t>
      </w:r>
      <w:r w:rsidR="006C4B89">
        <w:rPr>
          <w:rFonts w:ascii="Helvetica" w:hAnsi="Helvetica" w:cs="Open Sans"/>
          <w:color w:val="535353"/>
        </w:rPr>
        <w:t xml:space="preserve">Presentations have been given to </w:t>
      </w:r>
      <w:r w:rsidR="005B11AD">
        <w:rPr>
          <w:rFonts w:ascii="Helvetica" w:hAnsi="Helvetica" w:cs="Open Sans"/>
          <w:color w:val="535353"/>
        </w:rPr>
        <w:t xml:space="preserve">groups such as </w:t>
      </w:r>
      <w:r w:rsidR="006C4B89">
        <w:rPr>
          <w:rFonts w:ascii="Helvetica" w:hAnsi="Helvetica" w:cs="Open Sans"/>
          <w:color w:val="535353"/>
        </w:rPr>
        <w:t>Marine Data Harmonization</w:t>
      </w:r>
      <w:r w:rsidR="005B11AD">
        <w:rPr>
          <w:rFonts w:ascii="Helvetica" w:hAnsi="Helvetica" w:cs="Open Sans"/>
          <w:color w:val="535353"/>
        </w:rPr>
        <w:t xml:space="preserve">. The two lead co-chairs have had leadership positions with the WDS and have been interactive with additional groups. Other members of the broker group </w:t>
      </w:r>
      <w:r w:rsidR="00160FA8">
        <w:rPr>
          <w:rFonts w:ascii="Helvetica" w:hAnsi="Helvetica" w:cs="Open Sans"/>
          <w:color w:val="535353"/>
        </w:rPr>
        <w:t>are/</w:t>
      </w:r>
      <w:r w:rsidR="005B11AD">
        <w:rPr>
          <w:rFonts w:ascii="Helvetica" w:hAnsi="Helvetica" w:cs="Open Sans"/>
          <w:color w:val="535353"/>
        </w:rPr>
        <w:t xml:space="preserve">have been leaders in other WGs and IGs. </w:t>
      </w:r>
      <w:r w:rsidR="005B11AD" w:rsidRPr="00B6292D">
        <w:rPr>
          <w:rFonts w:ascii="Helvetica" w:hAnsi="Helvetica" w:cs="Open Sans"/>
          <w:color w:val="535353"/>
        </w:rPr>
        <w:t>This activity may not have been made obvious enough in the WG description and the description has been modified to address the point made by the reviewers.</w:t>
      </w:r>
    </w:p>
    <w:p w14:paraId="695EB3FA" w14:textId="77777777" w:rsidR="001167BE" w:rsidRDefault="001167BE" w:rsidP="00F06C76">
      <w:pPr>
        <w:widowControl w:val="0"/>
        <w:autoSpaceDE w:val="0"/>
        <w:autoSpaceDN w:val="0"/>
        <w:adjustRightInd w:val="0"/>
        <w:spacing w:after="0"/>
        <w:jc w:val="center"/>
        <w:rPr>
          <w:rFonts w:ascii="Open Sans" w:hAnsi="Open Sans" w:cs="Open Sans"/>
          <w:color w:val="535353"/>
          <w:sz w:val="28"/>
          <w:szCs w:val="28"/>
        </w:rPr>
      </w:pPr>
    </w:p>
    <w:p w14:paraId="712B625F" w14:textId="77777777" w:rsidR="00F06C76" w:rsidRDefault="00F06C76" w:rsidP="00F06C76">
      <w:pPr>
        <w:widowControl w:val="0"/>
        <w:autoSpaceDE w:val="0"/>
        <w:autoSpaceDN w:val="0"/>
        <w:adjustRightInd w:val="0"/>
        <w:spacing w:after="0"/>
        <w:jc w:val="center"/>
        <w:rPr>
          <w:rFonts w:ascii="Open Sans" w:hAnsi="Open Sans" w:cs="Open Sans"/>
          <w:color w:val="535353"/>
          <w:sz w:val="28"/>
          <w:szCs w:val="28"/>
        </w:rPr>
      </w:pPr>
      <w:r>
        <w:rPr>
          <w:rFonts w:ascii="Open Sans" w:hAnsi="Open Sans" w:cs="Open Sans"/>
          <w:color w:val="535353"/>
          <w:sz w:val="28"/>
          <w:szCs w:val="28"/>
        </w:rPr>
        <w:t>Focus and Fit:  </w:t>
      </w:r>
    </w:p>
    <w:p w14:paraId="2869CD93" w14:textId="77777777" w:rsidR="00F06C76" w:rsidRPr="001167BE" w:rsidRDefault="00F06C76" w:rsidP="000105A6">
      <w:pPr>
        <w:widowControl w:val="0"/>
        <w:autoSpaceDE w:val="0"/>
        <w:autoSpaceDN w:val="0"/>
        <w:adjustRightInd w:val="0"/>
        <w:spacing w:after="0"/>
        <w:rPr>
          <w:rFonts w:ascii="Helvetica" w:hAnsi="Helvetica" w:cs="Open Sans"/>
          <w:color w:val="535353"/>
        </w:rPr>
      </w:pPr>
      <w:r w:rsidRPr="001167BE">
        <w:rPr>
          <w:rFonts w:ascii="Helvetica" w:hAnsi="Helvetica" w:cs="Open Sans"/>
          <w:color w:val="535353"/>
        </w:rPr>
        <w:t xml:space="preserve"> (Are the Working Group objectives and deliverables aligned with the RDA </w:t>
      </w:r>
      <w:proofErr w:type="gramStart"/>
      <w:r w:rsidRPr="001167BE">
        <w:rPr>
          <w:rFonts w:ascii="Helvetica" w:hAnsi="Helvetica" w:cs="Open Sans"/>
          <w:color w:val="535353"/>
        </w:rPr>
        <w:t>mission ?</w:t>
      </w:r>
      <w:proofErr w:type="gramEnd"/>
      <w:r w:rsidRPr="001167BE">
        <w:rPr>
          <w:rFonts w:ascii="Helvetica" w:hAnsi="Helvetica" w:cs="Open Sans"/>
          <w:color w:val="535353"/>
        </w:rPr>
        <w:t xml:space="preserve">  Is the scope too large for effective progress, too small for an RDA effort, or not appropriate for the RDA?  Overall, is this a worthwhile effort for the RDA to take on?  Is this an effort that adds value over and above what is currently being done within the community?)</w:t>
      </w:r>
    </w:p>
    <w:p w14:paraId="7E004C00" w14:textId="77777777" w:rsidR="00F06C76" w:rsidRPr="001167BE" w:rsidRDefault="006C14AA" w:rsidP="000105A6">
      <w:pPr>
        <w:widowControl w:val="0"/>
        <w:autoSpaceDE w:val="0"/>
        <w:autoSpaceDN w:val="0"/>
        <w:adjustRightInd w:val="0"/>
        <w:spacing w:after="0"/>
        <w:rPr>
          <w:rFonts w:ascii="Helvetica" w:hAnsi="Helvetica" w:cs="Open Sans"/>
          <w:color w:val="535353"/>
        </w:rPr>
      </w:pPr>
      <w:r w:rsidRPr="00E72460">
        <w:rPr>
          <w:rFonts w:ascii="Helvetica" w:hAnsi="Helvetica" w:cs="Open Sans"/>
          <w:b/>
          <w:color w:val="535353"/>
        </w:rPr>
        <w:lastRenderedPageBreak/>
        <w:t>Comment</w:t>
      </w:r>
      <w:r>
        <w:rPr>
          <w:rFonts w:ascii="Helvetica" w:hAnsi="Helvetica" w:cs="Open Sans"/>
          <w:color w:val="535353"/>
        </w:rPr>
        <w:t xml:space="preserve">:  </w:t>
      </w:r>
      <w:r w:rsidR="00F06C76" w:rsidRPr="001167BE">
        <w:rPr>
          <w:rFonts w:ascii="Helvetica" w:hAnsi="Helvetica" w:cs="Open Sans"/>
          <w:color w:val="535353"/>
        </w:rPr>
        <w:t>The proposal suggests that the resulting test bed would support data discovery and access, content transformation, and content enhancement. The proposal talks about how the test bed will be implemented, but not how these functions will be demonstrated.</w:t>
      </w:r>
      <w:r w:rsidR="00F06C76">
        <w:rPr>
          <w:rFonts w:ascii="Open Sans" w:hAnsi="Open Sans" w:cs="Open Sans"/>
          <w:color w:val="535353"/>
          <w:sz w:val="28"/>
          <w:szCs w:val="28"/>
        </w:rPr>
        <w:t xml:space="preserve"> </w:t>
      </w:r>
      <w:r w:rsidR="00F06C76" w:rsidRPr="001167BE">
        <w:rPr>
          <w:rFonts w:ascii="Helvetica" w:hAnsi="Helvetica" w:cs="Open Sans"/>
          <w:color w:val="535353"/>
        </w:rPr>
        <w:t>This section should be strengthened to demonstrate how the outcomes from implementing this pure infrastructure approach will actually support the goals of the RDA.</w:t>
      </w:r>
    </w:p>
    <w:p w14:paraId="6C70A6C4" w14:textId="77777777" w:rsidR="00F06C76" w:rsidRPr="001167BE" w:rsidRDefault="00F06C76" w:rsidP="000105A6">
      <w:pPr>
        <w:widowControl w:val="0"/>
        <w:autoSpaceDE w:val="0"/>
        <w:autoSpaceDN w:val="0"/>
        <w:adjustRightInd w:val="0"/>
        <w:spacing w:after="0"/>
        <w:rPr>
          <w:rFonts w:ascii="Helvetica" w:hAnsi="Helvetica" w:cs="Open Sans"/>
          <w:color w:val="535353"/>
        </w:rPr>
      </w:pPr>
      <w:r w:rsidRPr="001167BE">
        <w:rPr>
          <w:rFonts w:ascii="Helvetica" w:hAnsi="Helvetica" w:cs="Open Sans"/>
          <w:color w:val="535353"/>
        </w:rPr>
        <w:t xml:space="preserve">With respect to the question of adding value, it isn't clear how this activity will do anything that isn't already underway in the groups listed in the existing work section (with the possible exception of a "new standard [that] will likely be needed to describe a component within the typical research data infrastructure in a </w:t>
      </w:r>
      <w:proofErr w:type="spellStart"/>
      <w:r w:rsidRPr="001167BE">
        <w:rPr>
          <w:rFonts w:ascii="Helvetica" w:hAnsi="Helvetica" w:cs="Open Sans"/>
          <w:color w:val="535353"/>
        </w:rPr>
        <w:t>standardised</w:t>
      </w:r>
      <w:proofErr w:type="spellEnd"/>
      <w:r w:rsidRPr="001167BE">
        <w:rPr>
          <w:rFonts w:ascii="Helvetica" w:hAnsi="Helvetica" w:cs="Open Sans"/>
          <w:color w:val="535353"/>
        </w:rPr>
        <w:t xml:space="preserve"> manner". The document has a </w:t>
      </w:r>
      <w:proofErr w:type="spellStart"/>
      <w:r w:rsidRPr="001167BE">
        <w:rPr>
          <w:rFonts w:ascii="Helvetica" w:hAnsi="Helvetica" w:cs="Open Sans"/>
          <w:color w:val="535353"/>
        </w:rPr>
        <w:t>flavour</w:t>
      </w:r>
      <w:proofErr w:type="spellEnd"/>
      <w:r w:rsidRPr="001167BE">
        <w:rPr>
          <w:rFonts w:ascii="Helvetica" w:hAnsi="Helvetica" w:cs="Open Sans"/>
          <w:color w:val="535353"/>
        </w:rPr>
        <w:t xml:space="preserve"> of Not Invented Here about it. The Evidence of Need section only demonstrates the need in the most general of terms.</w:t>
      </w:r>
    </w:p>
    <w:p w14:paraId="38BA9654" w14:textId="77777777" w:rsidR="006C14AA" w:rsidRDefault="00F06C76" w:rsidP="000105A6">
      <w:pPr>
        <w:widowControl w:val="0"/>
        <w:autoSpaceDE w:val="0"/>
        <w:autoSpaceDN w:val="0"/>
        <w:adjustRightInd w:val="0"/>
        <w:spacing w:after="0"/>
        <w:rPr>
          <w:rFonts w:ascii="Helvetica" w:hAnsi="Helvetica" w:cs="Open Sans"/>
          <w:color w:val="535353"/>
        </w:rPr>
      </w:pPr>
      <w:r w:rsidRPr="001167BE">
        <w:rPr>
          <w:rFonts w:ascii="Helvetica" w:hAnsi="Helvetica" w:cs="Open Sans"/>
          <w:color w:val="535353"/>
        </w:rPr>
        <w:t xml:space="preserve">Furthermore, there are a number of existing activities in RDA that are not mentioned. The Brokering group proposes to establish a new 'prototype registry' with no mention of a number of other RDA groups that have 'registry' in their name. In particular, the DTR work (on registering descriptions of data structures) would appear to be highly relevant. The </w:t>
      </w:r>
      <w:proofErr w:type="spellStart"/>
      <w:r w:rsidRPr="001167BE">
        <w:rPr>
          <w:rFonts w:ascii="Helvetica" w:hAnsi="Helvetica" w:cs="Open Sans"/>
          <w:color w:val="535353"/>
        </w:rPr>
        <w:t>biosharing</w:t>
      </w:r>
      <w:proofErr w:type="spellEnd"/>
      <w:r w:rsidRPr="001167BE">
        <w:rPr>
          <w:rFonts w:ascii="Helvetica" w:hAnsi="Helvetica" w:cs="Open Sans"/>
          <w:color w:val="535353"/>
        </w:rPr>
        <w:t xml:space="preserve"> and agriculture groups have very mature registries that would appear to cover a significant common area, so these must be brought into consideration.</w:t>
      </w:r>
    </w:p>
    <w:p w14:paraId="6925E85C" w14:textId="77777777" w:rsidR="006C14AA" w:rsidRDefault="006C14AA" w:rsidP="000105A6">
      <w:pPr>
        <w:widowControl w:val="0"/>
        <w:autoSpaceDE w:val="0"/>
        <w:autoSpaceDN w:val="0"/>
        <w:adjustRightInd w:val="0"/>
        <w:spacing w:after="0"/>
        <w:rPr>
          <w:rFonts w:ascii="Helvetica" w:hAnsi="Helvetica" w:cs="Open Sans"/>
          <w:color w:val="535353"/>
        </w:rPr>
      </w:pPr>
    </w:p>
    <w:p w14:paraId="6E4FF513" w14:textId="77777777" w:rsidR="006C14AA" w:rsidRDefault="006C14AA" w:rsidP="000105A6">
      <w:pPr>
        <w:widowControl w:val="0"/>
        <w:autoSpaceDE w:val="0"/>
        <w:autoSpaceDN w:val="0"/>
        <w:adjustRightInd w:val="0"/>
        <w:spacing w:after="0"/>
        <w:rPr>
          <w:rFonts w:ascii="Helvetica" w:hAnsi="Helvetica" w:cs="Open Sans"/>
          <w:color w:val="535353"/>
        </w:rPr>
      </w:pPr>
      <w:r w:rsidRPr="00E72460">
        <w:rPr>
          <w:rFonts w:ascii="Helvetica" w:hAnsi="Helvetica" w:cs="Open Sans"/>
          <w:b/>
          <w:color w:val="535353"/>
        </w:rPr>
        <w:t>Response</w:t>
      </w:r>
      <w:r>
        <w:rPr>
          <w:rFonts w:ascii="Helvetica" w:hAnsi="Helvetica" w:cs="Open Sans"/>
          <w:color w:val="535353"/>
        </w:rPr>
        <w:t xml:space="preserve">:  </w:t>
      </w:r>
      <w:r w:rsidR="00E72460">
        <w:rPr>
          <w:rFonts w:ascii="Helvetica" w:hAnsi="Helvetica" w:cs="Open Sans"/>
          <w:color w:val="535353"/>
        </w:rPr>
        <w:t>The test bed is to assess interoper</w:t>
      </w:r>
      <w:r w:rsidR="00160FA8">
        <w:rPr>
          <w:rFonts w:ascii="Helvetica" w:hAnsi="Helvetica" w:cs="Open Sans"/>
          <w:color w:val="535353"/>
        </w:rPr>
        <w:t>ability of mediation software (</w:t>
      </w:r>
      <w:r w:rsidR="00E226EA">
        <w:rPr>
          <w:rFonts w:ascii="Helvetica" w:hAnsi="Helvetica" w:cs="Open Sans"/>
          <w:color w:val="535353"/>
        </w:rPr>
        <w:t xml:space="preserve">broker </w:t>
      </w:r>
      <w:r w:rsidR="00E72460">
        <w:rPr>
          <w:rFonts w:ascii="Helvetica" w:hAnsi="Helvetica" w:cs="Open Sans"/>
          <w:color w:val="535353"/>
        </w:rPr>
        <w:t>middleware</w:t>
      </w:r>
      <w:r w:rsidR="00160FA8">
        <w:rPr>
          <w:rFonts w:ascii="Helvetica" w:hAnsi="Helvetica" w:cs="Open Sans"/>
          <w:color w:val="535353"/>
        </w:rPr>
        <w:t>)</w:t>
      </w:r>
      <w:r w:rsidR="00E72460">
        <w:rPr>
          <w:rFonts w:ascii="Helvetica" w:hAnsi="Helvetica" w:cs="Open Sans"/>
          <w:color w:val="535353"/>
        </w:rPr>
        <w:t xml:space="preserve">. Thus the test bed </w:t>
      </w:r>
      <w:r w:rsidR="00E226EA">
        <w:rPr>
          <w:rFonts w:ascii="Helvetica" w:hAnsi="Helvetica" w:cs="Open Sans"/>
          <w:color w:val="535353"/>
        </w:rPr>
        <w:t>does</w:t>
      </w:r>
      <w:r w:rsidR="00E72460">
        <w:rPr>
          <w:rFonts w:ascii="Helvetica" w:hAnsi="Helvetica" w:cs="Open Sans"/>
          <w:color w:val="535353"/>
        </w:rPr>
        <w:t xml:space="preserve"> not itself support discovery, but is providing a test and evaluation environment for software instances that perform these functions. The objective of brokers or middleware to facilitate interoperability across disciplines. Many of the disciplines have already addressed their own internal interoperability through metadata formats, registries and other means</w:t>
      </w:r>
      <w:r w:rsidR="00E226EA">
        <w:rPr>
          <w:rFonts w:ascii="Helvetica" w:hAnsi="Helvetica" w:cs="Open Sans"/>
          <w:color w:val="535353"/>
        </w:rPr>
        <w:t xml:space="preserve"> as you mention above about agriculture groups</w:t>
      </w:r>
      <w:r w:rsidR="00E72460">
        <w:rPr>
          <w:rFonts w:ascii="Helvetica" w:hAnsi="Helvetica" w:cs="Open Sans"/>
          <w:color w:val="535353"/>
        </w:rPr>
        <w:t>. The broker does not need to replicate these capabilities. Thus</w:t>
      </w:r>
      <w:r w:rsidR="00160FA8">
        <w:rPr>
          <w:rFonts w:ascii="Helvetica" w:hAnsi="Helvetica" w:cs="Open Sans"/>
          <w:color w:val="535353"/>
        </w:rPr>
        <w:t>,</w:t>
      </w:r>
      <w:r w:rsidR="00E72460">
        <w:rPr>
          <w:rFonts w:ascii="Helvetica" w:hAnsi="Helvetica" w:cs="Open Sans"/>
          <w:color w:val="535353"/>
        </w:rPr>
        <w:t xml:space="preserve"> the testbed must access data and associated formats (e.g. metadata)</w:t>
      </w:r>
      <w:r w:rsidR="00E226EA">
        <w:rPr>
          <w:rFonts w:ascii="Helvetica" w:hAnsi="Helvetica" w:cs="Open Sans"/>
          <w:color w:val="535353"/>
        </w:rPr>
        <w:t xml:space="preserve"> from a variety of disciplines. The test bed </w:t>
      </w:r>
      <w:r w:rsidR="00160FA8">
        <w:rPr>
          <w:rFonts w:ascii="Helvetica" w:hAnsi="Helvetica" w:cs="Open Sans"/>
          <w:color w:val="535353"/>
        </w:rPr>
        <w:t xml:space="preserve">formalization </w:t>
      </w:r>
      <w:r w:rsidR="00E226EA">
        <w:rPr>
          <w:rFonts w:ascii="Helvetica" w:hAnsi="Helvetica" w:cs="Open Sans"/>
          <w:color w:val="535353"/>
        </w:rPr>
        <w:t>will identify exemplars of different disciplines between which operable interfaces will be tested. This is similar to what has been happening with the GEODAB</w:t>
      </w:r>
      <w:r w:rsidR="00160FA8">
        <w:rPr>
          <w:rFonts w:ascii="Helvetica" w:hAnsi="Helvetica" w:cs="Open Sans"/>
          <w:color w:val="535353"/>
        </w:rPr>
        <w:t xml:space="preserve"> in GEOSS</w:t>
      </w:r>
      <w:r w:rsidR="00E226EA">
        <w:rPr>
          <w:rFonts w:ascii="Helvetica" w:hAnsi="Helvetica" w:cs="Open Sans"/>
          <w:color w:val="535353"/>
        </w:rPr>
        <w:t xml:space="preserve">, but with a variety of middleware instances mentioned in table </w:t>
      </w:r>
      <w:r w:rsidR="00160FA8">
        <w:rPr>
          <w:rFonts w:ascii="Helvetica" w:hAnsi="Helvetica" w:cs="Open Sans"/>
          <w:color w:val="535353"/>
        </w:rPr>
        <w:t>listing the</w:t>
      </w:r>
      <w:r w:rsidR="00E226EA">
        <w:rPr>
          <w:rFonts w:ascii="Helvetica" w:hAnsi="Helvetica" w:cs="Open Sans"/>
          <w:color w:val="535353"/>
        </w:rPr>
        <w:t xml:space="preserve"> existing work cited in the WG proposal.</w:t>
      </w:r>
    </w:p>
    <w:p w14:paraId="0C79CA13" w14:textId="77777777" w:rsidR="00E226EA" w:rsidRDefault="00E226EA" w:rsidP="000105A6">
      <w:pPr>
        <w:widowControl w:val="0"/>
        <w:autoSpaceDE w:val="0"/>
        <w:autoSpaceDN w:val="0"/>
        <w:adjustRightInd w:val="0"/>
        <w:spacing w:after="0"/>
        <w:rPr>
          <w:rFonts w:ascii="Helvetica" w:hAnsi="Helvetica" w:cs="Open Sans"/>
          <w:color w:val="535353"/>
          <w:lang w:val="en-GB"/>
        </w:rPr>
      </w:pPr>
      <w:r>
        <w:rPr>
          <w:rFonts w:ascii="Helvetica" w:hAnsi="Helvetica" w:cs="Open Sans"/>
          <w:color w:val="535353"/>
        </w:rPr>
        <w:t>It is not clear what a “pure infrastructure approach” is in your above comments. If a test bed is a pure infrastructure and the outcome is to test interoperability in various middleware instances to define where such instances provide strong interoperability, this is absolutely consistent with the RDA definition in the most recent nutshell, which states: “</w:t>
      </w:r>
      <w:r w:rsidRPr="00E226EA">
        <w:rPr>
          <w:rFonts w:ascii="Helvetica" w:hAnsi="Helvetica" w:cs="Open Sans"/>
          <w:color w:val="535353"/>
          <w:lang w:val="en-GB"/>
        </w:rPr>
        <w:t>RDA is an international organization focused on the development of infrastructure and community activities that reduce barriers to data sharing and exchange, and the acceleration of data driven innovation worldwide.</w:t>
      </w:r>
      <w:r>
        <w:rPr>
          <w:rFonts w:ascii="Helvetica" w:hAnsi="Helvetica" w:cs="Open Sans"/>
          <w:color w:val="535353"/>
          <w:lang w:val="en-GB"/>
        </w:rPr>
        <w:t>”</w:t>
      </w:r>
      <w:r w:rsidRPr="00E226EA">
        <w:rPr>
          <w:rFonts w:ascii="Open Sans" w:hAnsi="Open Sans" w:cs="Times New Roman"/>
        </w:rPr>
        <w:t xml:space="preserve"> </w:t>
      </w:r>
      <w:r>
        <w:rPr>
          <w:rFonts w:ascii="Open Sans" w:hAnsi="Open Sans" w:cs="Times New Roman"/>
        </w:rPr>
        <w:t xml:space="preserve">See </w:t>
      </w:r>
      <w:hyperlink r:id="rId7" w:history="1">
        <w:r w:rsidRPr="00E226EA">
          <w:rPr>
            <w:rStyle w:val="Hyperlink"/>
            <w:rFonts w:ascii="Helvetica" w:hAnsi="Helvetica" w:cs="Open Sans"/>
          </w:rPr>
          <w:t>RDA_in_a_nutshell_August2016.pptx</w:t>
        </w:r>
      </w:hyperlink>
      <w:r>
        <w:rPr>
          <w:rFonts w:ascii="Helvetica" w:hAnsi="Helvetica" w:cs="Open Sans"/>
          <w:color w:val="535353"/>
          <w:lang w:val="en-GB"/>
        </w:rPr>
        <w:t xml:space="preserve">. </w:t>
      </w:r>
    </w:p>
    <w:p w14:paraId="3749EB3B" w14:textId="77777777" w:rsidR="00E226EA" w:rsidRDefault="00E226EA" w:rsidP="000105A6">
      <w:pPr>
        <w:widowControl w:val="0"/>
        <w:autoSpaceDE w:val="0"/>
        <w:autoSpaceDN w:val="0"/>
        <w:adjustRightInd w:val="0"/>
        <w:spacing w:after="0"/>
        <w:rPr>
          <w:rFonts w:ascii="Helvetica" w:hAnsi="Helvetica" w:cs="Open Sans"/>
          <w:color w:val="535353"/>
          <w:lang w:val="en-GB"/>
        </w:rPr>
      </w:pPr>
    </w:p>
    <w:p w14:paraId="29D21658" w14:textId="77777777" w:rsidR="00E226EA" w:rsidRDefault="00E226EA" w:rsidP="000105A6">
      <w:pPr>
        <w:widowControl w:val="0"/>
        <w:autoSpaceDE w:val="0"/>
        <w:autoSpaceDN w:val="0"/>
        <w:adjustRightInd w:val="0"/>
        <w:spacing w:after="0"/>
        <w:rPr>
          <w:rFonts w:ascii="Helvetica" w:hAnsi="Helvetica" w:cs="Open Sans"/>
          <w:color w:val="535353"/>
          <w:lang w:val="en-GB"/>
        </w:rPr>
      </w:pPr>
      <w:r>
        <w:rPr>
          <w:rFonts w:ascii="Helvetica" w:hAnsi="Helvetica" w:cs="Open Sans"/>
          <w:color w:val="535353"/>
          <w:lang w:val="en-GB"/>
        </w:rPr>
        <w:t>With respect to the comment that “</w:t>
      </w:r>
      <w:r w:rsidRPr="001167BE">
        <w:rPr>
          <w:rFonts w:ascii="Helvetica" w:hAnsi="Helvetica" w:cs="Open Sans"/>
          <w:color w:val="535353"/>
        </w:rPr>
        <w:t>it isn't clear how this activity will do anything that isn't already underway in the groups listed in the existing work section</w:t>
      </w:r>
      <w:r>
        <w:rPr>
          <w:rFonts w:ascii="Helvetica" w:hAnsi="Helvetica" w:cs="Open Sans"/>
          <w:color w:val="535353"/>
        </w:rPr>
        <w:t>”, we point out that there are two missions of the working group that add significant benefit beyond what is currently being done. These are:</w:t>
      </w:r>
    </w:p>
    <w:p w14:paraId="7BAFF49F" w14:textId="77777777" w:rsidR="00E226EA" w:rsidRDefault="00E226EA" w:rsidP="000105A6">
      <w:pPr>
        <w:widowControl w:val="0"/>
        <w:autoSpaceDE w:val="0"/>
        <w:autoSpaceDN w:val="0"/>
        <w:adjustRightInd w:val="0"/>
        <w:spacing w:after="0"/>
        <w:rPr>
          <w:rFonts w:ascii="Helvetica" w:hAnsi="Helvetica" w:cs="Open Sans"/>
          <w:color w:val="535353"/>
          <w:lang w:val="en-GB"/>
        </w:rPr>
      </w:pPr>
    </w:p>
    <w:p w14:paraId="284882FB" w14:textId="77777777" w:rsidR="00E226EA" w:rsidRPr="00E226EA" w:rsidRDefault="00E226EA" w:rsidP="00E226EA">
      <w:pPr>
        <w:widowControl w:val="0"/>
        <w:numPr>
          <w:ilvl w:val="0"/>
          <w:numId w:val="4"/>
        </w:numPr>
        <w:autoSpaceDE w:val="0"/>
        <w:autoSpaceDN w:val="0"/>
        <w:adjustRightInd w:val="0"/>
        <w:spacing w:after="0"/>
        <w:rPr>
          <w:rFonts w:ascii="Helvetica" w:hAnsi="Helvetica" w:cs="Open Sans"/>
          <w:color w:val="535353"/>
          <w:lang w:val="en-ZA"/>
        </w:rPr>
      </w:pPr>
      <w:r w:rsidRPr="00E226EA">
        <w:rPr>
          <w:rFonts w:ascii="Helvetica" w:hAnsi="Helvetica" w:cs="Open Sans"/>
          <w:color w:val="535353"/>
          <w:lang w:val="en-ZA"/>
        </w:rPr>
        <w:t xml:space="preserve">Community consensus on the way in which mediation and brokering components are described and invoked, based on real use cases – “Brokering Framework” – leading to a formal </w:t>
      </w:r>
      <w:r w:rsidR="00C12123">
        <w:rPr>
          <w:rFonts w:ascii="Helvetica" w:hAnsi="Helvetica" w:cs="Open Sans"/>
          <w:color w:val="535353"/>
          <w:lang w:val="en-ZA"/>
        </w:rPr>
        <w:t>way for description and invocation</w:t>
      </w:r>
      <w:r w:rsidRPr="00E226EA">
        <w:rPr>
          <w:rFonts w:ascii="Helvetica" w:hAnsi="Helvetica" w:cs="Open Sans"/>
          <w:color w:val="535353"/>
          <w:lang w:val="en-ZA"/>
        </w:rPr>
        <w:t xml:space="preserve">. The formalisation of </w:t>
      </w:r>
      <w:r w:rsidR="00C12123">
        <w:rPr>
          <w:rFonts w:ascii="Helvetica" w:hAnsi="Helvetica" w:cs="Open Sans"/>
          <w:color w:val="535353"/>
          <w:lang w:val="en-ZA"/>
        </w:rPr>
        <w:t xml:space="preserve">a </w:t>
      </w:r>
      <w:r w:rsidRPr="00E226EA">
        <w:rPr>
          <w:rFonts w:ascii="Helvetica" w:hAnsi="Helvetica" w:cs="Open Sans"/>
          <w:color w:val="535353"/>
          <w:lang w:val="en-ZA"/>
        </w:rPr>
        <w:t>standard</w:t>
      </w:r>
      <w:r w:rsidR="00C12123">
        <w:rPr>
          <w:rFonts w:ascii="Helvetica" w:hAnsi="Helvetica" w:cs="Open Sans"/>
          <w:color w:val="535353"/>
          <w:lang w:val="en-ZA"/>
        </w:rPr>
        <w:t xml:space="preserve"> in this area</w:t>
      </w:r>
      <w:r w:rsidRPr="00E226EA">
        <w:rPr>
          <w:rFonts w:ascii="Helvetica" w:hAnsi="Helvetica" w:cs="Open Sans"/>
          <w:color w:val="535353"/>
          <w:lang w:val="en-ZA"/>
        </w:rPr>
        <w:t xml:space="preserve"> is an external process and may involve participants in the working group, but is not a task for the working group;</w:t>
      </w:r>
    </w:p>
    <w:p w14:paraId="00D59D8C" w14:textId="77777777" w:rsidR="00E226EA" w:rsidRDefault="00E226EA" w:rsidP="00E226EA">
      <w:pPr>
        <w:widowControl w:val="0"/>
        <w:numPr>
          <w:ilvl w:val="0"/>
          <w:numId w:val="4"/>
        </w:numPr>
        <w:autoSpaceDE w:val="0"/>
        <w:autoSpaceDN w:val="0"/>
        <w:adjustRightInd w:val="0"/>
        <w:spacing w:after="0"/>
        <w:rPr>
          <w:rFonts w:ascii="Helvetica" w:hAnsi="Helvetica" w:cs="Open Sans"/>
          <w:color w:val="535353"/>
          <w:lang w:val="en-ZA"/>
        </w:rPr>
      </w:pPr>
      <w:r w:rsidRPr="00E226EA">
        <w:rPr>
          <w:rFonts w:ascii="Helvetica" w:hAnsi="Helvetica" w:cs="Open Sans"/>
          <w:color w:val="535353"/>
          <w:lang w:val="en-ZA"/>
        </w:rPr>
        <w:t>Demonstrating the value of the framework by developing, testing, and commissioning a reference implementation of a mediation registry.</w:t>
      </w:r>
    </w:p>
    <w:p w14:paraId="1E09A67B" w14:textId="77777777" w:rsidR="00E226EA" w:rsidRDefault="00E226EA" w:rsidP="00E226EA">
      <w:pPr>
        <w:widowControl w:val="0"/>
        <w:autoSpaceDE w:val="0"/>
        <w:autoSpaceDN w:val="0"/>
        <w:adjustRightInd w:val="0"/>
        <w:spacing w:after="0"/>
        <w:rPr>
          <w:rFonts w:ascii="Helvetica" w:hAnsi="Helvetica" w:cs="Open Sans"/>
          <w:color w:val="535353"/>
          <w:lang w:val="en-ZA"/>
        </w:rPr>
      </w:pPr>
    </w:p>
    <w:p w14:paraId="73446D03" w14:textId="77777777" w:rsidR="00E226EA" w:rsidRPr="00E226EA" w:rsidRDefault="00E226EA" w:rsidP="00E226EA">
      <w:pPr>
        <w:widowControl w:val="0"/>
        <w:autoSpaceDE w:val="0"/>
        <w:autoSpaceDN w:val="0"/>
        <w:adjustRightInd w:val="0"/>
        <w:spacing w:after="0"/>
        <w:rPr>
          <w:rFonts w:ascii="Helvetica" w:hAnsi="Helvetica" w:cs="Open Sans"/>
          <w:color w:val="535353"/>
          <w:lang w:val="en-ZA"/>
        </w:rPr>
      </w:pPr>
      <w:r>
        <w:rPr>
          <w:rFonts w:ascii="Helvetica" w:hAnsi="Helvetica" w:cs="Open Sans"/>
          <w:color w:val="535353"/>
          <w:lang w:val="en-ZA"/>
        </w:rPr>
        <w:t>There are no formal content and service standards for mediation software at the present time. This is an important</w:t>
      </w:r>
      <w:r w:rsidR="003A0F39">
        <w:rPr>
          <w:rFonts w:ascii="Helvetica" w:hAnsi="Helvetica" w:cs="Open Sans"/>
          <w:color w:val="535353"/>
          <w:lang w:val="en-ZA"/>
        </w:rPr>
        <w:t xml:space="preserve"> step. There is also no</w:t>
      </w:r>
      <w:r>
        <w:rPr>
          <w:rFonts w:ascii="Helvetica" w:hAnsi="Helvetica" w:cs="Open Sans"/>
          <w:color w:val="535353"/>
          <w:lang w:val="en-ZA"/>
        </w:rPr>
        <w:t xml:space="preserve"> test environment to look at framework options </w:t>
      </w:r>
      <w:r w:rsidR="003A0F39">
        <w:rPr>
          <w:rFonts w:ascii="Helvetica" w:hAnsi="Helvetica" w:cs="Open Sans"/>
          <w:color w:val="535353"/>
          <w:lang w:val="en-ZA"/>
        </w:rPr>
        <w:t>for</w:t>
      </w:r>
      <w:r>
        <w:rPr>
          <w:rFonts w:ascii="Helvetica" w:hAnsi="Helvetica" w:cs="Open Sans"/>
          <w:color w:val="535353"/>
          <w:lang w:val="en-ZA"/>
        </w:rPr>
        <w:t xml:space="preserve"> </w:t>
      </w:r>
      <w:r w:rsidR="003A0F39">
        <w:rPr>
          <w:rFonts w:ascii="Helvetica" w:hAnsi="Helvetica" w:cs="Open Sans"/>
          <w:color w:val="535353"/>
          <w:lang w:val="en-ZA"/>
        </w:rPr>
        <w:t xml:space="preserve">“operational” </w:t>
      </w:r>
      <w:r>
        <w:rPr>
          <w:rFonts w:ascii="Helvetica" w:hAnsi="Helvetica" w:cs="Open Sans"/>
          <w:color w:val="535353"/>
          <w:lang w:val="en-ZA"/>
        </w:rPr>
        <w:t>comparison of alternative functions within a framework. In addition, it would be useful to have a registration of components for brokering frameworks. Working with the DTR</w:t>
      </w:r>
      <w:r w:rsidR="00F53CC1">
        <w:rPr>
          <w:rFonts w:ascii="Helvetica" w:hAnsi="Helvetica" w:cs="Open Sans"/>
          <w:color w:val="535353"/>
          <w:lang w:val="en-ZA"/>
        </w:rPr>
        <w:t xml:space="preserve"> would be </w:t>
      </w:r>
      <w:r w:rsidR="00160FA8">
        <w:rPr>
          <w:rFonts w:ascii="Helvetica" w:hAnsi="Helvetica" w:cs="Open Sans"/>
          <w:color w:val="535353"/>
          <w:lang w:val="en-ZA"/>
        </w:rPr>
        <w:t>a valuable</w:t>
      </w:r>
      <w:r w:rsidR="00F53CC1">
        <w:rPr>
          <w:rFonts w:ascii="Helvetica" w:hAnsi="Helvetica" w:cs="Open Sans"/>
          <w:color w:val="535353"/>
          <w:lang w:val="en-ZA"/>
        </w:rPr>
        <w:t xml:space="preserve"> collaboration between two RDA groups. </w:t>
      </w:r>
      <w:r w:rsidR="00160FA8">
        <w:rPr>
          <w:rFonts w:ascii="Helvetica" w:hAnsi="Helvetica" w:cs="Open Sans"/>
          <w:color w:val="535353"/>
          <w:lang w:val="en-ZA"/>
        </w:rPr>
        <w:t>Recent telecons with Larry L</w:t>
      </w:r>
      <w:r w:rsidR="00D442E4">
        <w:rPr>
          <w:rFonts w:ascii="Helvetica" w:hAnsi="Helvetica" w:cs="Open Sans"/>
          <w:color w:val="535353"/>
          <w:lang w:val="en-ZA"/>
        </w:rPr>
        <w:t>a</w:t>
      </w:r>
      <w:r w:rsidR="00160FA8">
        <w:rPr>
          <w:rFonts w:ascii="Helvetica" w:hAnsi="Helvetica" w:cs="Open Sans"/>
          <w:color w:val="535353"/>
          <w:lang w:val="en-ZA"/>
        </w:rPr>
        <w:t xml:space="preserve">nnom and Peter Wittenberg have initiated such discussions. </w:t>
      </w:r>
      <w:r w:rsidR="00F53CC1" w:rsidRPr="005C7EF1">
        <w:rPr>
          <w:rFonts w:ascii="Helvetica" w:hAnsi="Helvetica" w:cs="Open Sans"/>
          <w:color w:val="535353"/>
          <w:lang w:val="en-ZA"/>
        </w:rPr>
        <w:t>The current WG proposal has been changed to reflect this.</w:t>
      </w:r>
    </w:p>
    <w:p w14:paraId="2316F780" w14:textId="77777777" w:rsidR="00E226EA" w:rsidRDefault="00E226EA" w:rsidP="000105A6">
      <w:pPr>
        <w:widowControl w:val="0"/>
        <w:autoSpaceDE w:val="0"/>
        <w:autoSpaceDN w:val="0"/>
        <w:adjustRightInd w:val="0"/>
        <w:spacing w:after="0"/>
        <w:rPr>
          <w:rFonts w:ascii="Helvetica" w:hAnsi="Helvetica" w:cs="Open Sans"/>
          <w:color w:val="535353"/>
        </w:rPr>
      </w:pPr>
    </w:p>
    <w:p w14:paraId="4321BED8" w14:textId="77777777" w:rsidR="00F06C76" w:rsidRPr="001167BE" w:rsidRDefault="00F06C76" w:rsidP="000105A6">
      <w:pPr>
        <w:widowControl w:val="0"/>
        <w:autoSpaceDE w:val="0"/>
        <w:autoSpaceDN w:val="0"/>
        <w:adjustRightInd w:val="0"/>
        <w:spacing w:after="0"/>
        <w:rPr>
          <w:rFonts w:ascii="Helvetica" w:hAnsi="Helvetica" w:cs="Open Sans"/>
          <w:color w:val="535353"/>
        </w:rPr>
      </w:pPr>
      <w:r w:rsidRPr="001167BE">
        <w:rPr>
          <w:rFonts w:ascii="Helvetica" w:hAnsi="Helvetica" w:cs="Open Sans"/>
          <w:color w:val="535353"/>
        </w:rPr>
        <w:t> </w:t>
      </w:r>
    </w:p>
    <w:p w14:paraId="00A33A0B" w14:textId="77777777" w:rsidR="00F06C76" w:rsidRPr="001167BE" w:rsidRDefault="00F06C76" w:rsidP="006C14AA">
      <w:pPr>
        <w:widowControl w:val="0"/>
        <w:autoSpaceDE w:val="0"/>
        <w:autoSpaceDN w:val="0"/>
        <w:adjustRightInd w:val="0"/>
        <w:spacing w:after="0"/>
        <w:jc w:val="center"/>
        <w:rPr>
          <w:rFonts w:ascii="Helvetica" w:hAnsi="Helvetica" w:cs="Open Sans"/>
          <w:color w:val="535353"/>
        </w:rPr>
      </w:pPr>
      <w:r w:rsidRPr="001167BE">
        <w:rPr>
          <w:rFonts w:ascii="Helvetica" w:hAnsi="Helvetica" w:cs="Open Sans"/>
          <w:color w:val="535353"/>
        </w:rPr>
        <w:t>Work Plan, Deliverables, and Outcomes:</w:t>
      </w:r>
    </w:p>
    <w:p w14:paraId="10F655BF" w14:textId="77777777" w:rsidR="00F06C76" w:rsidRDefault="00F06C76" w:rsidP="000105A6">
      <w:pPr>
        <w:widowControl w:val="0"/>
        <w:autoSpaceDE w:val="0"/>
        <w:autoSpaceDN w:val="0"/>
        <w:adjustRightInd w:val="0"/>
        <w:spacing w:after="0"/>
        <w:rPr>
          <w:rFonts w:ascii="Helvetica" w:hAnsi="Helvetica" w:cs="Open Sans"/>
          <w:color w:val="535353"/>
        </w:rPr>
      </w:pPr>
      <w:r w:rsidRPr="001167BE">
        <w:rPr>
          <w:rFonts w:ascii="Helvetica" w:hAnsi="Helvetica" w:cs="Open Sans"/>
          <w:color w:val="535353"/>
        </w:rPr>
        <w:t>(Are there measurable, practical deliverables and outcomes?  Can the proposed work, outcomes/deliverables, and Work Plan described in the Case Statement be accomplished in 12-18 months?)</w:t>
      </w:r>
    </w:p>
    <w:p w14:paraId="55443822" w14:textId="77777777" w:rsidR="003A0F39" w:rsidRDefault="003A0F39" w:rsidP="000105A6">
      <w:pPr>
        <w:widowControl w:val="0"/>
        <w:autoSpaceDE w:val="0"/>
        <w:autoSpaceDN w:val="0"/>
        <w:adjustRightInd w:val="0"/>
        <w:spacing w:after="0"/>
        <w:rPr>
          <w:rFonts w:ascii="Helvetica" w:hAnsi="Helvetica" w:cs="Open Sans"/>
          <w:color w:val="535353"/>
        </w:rPr>
      </w:pPr>
    </w:p>
    <w:p w14:paraId="352A5B17" w14:textId="77777777" w:rsidR="00F06C76" w:rsidRPr="001167BE" w:rsidRDefault="003A0F39" w:rsidP="000105A6">
      <w:pPr>
        <w:widowControl w:val="0"/>
        <w:autoSpaceDE w:val="0"/>
        <w:autoSpaceDN w:val="0"/>
        <w:adjustRightInd w:val="0"/>
        <w:spacing w:after="0"/>
        <w:rPr>
          <w:rFonts w:ascii="Helvetica" w:hAnsi="Helvetica" w:cs="Open Sans"/>
          <w:color w:val="535353"/>
        </w:rPr>
      </w:pPr>
      <w:r w:rsidRPr="003A0F39">
        <w:rPr>
          <w:rFonts w:ascii="Helvetica" w:hAnsi="Helvetica" w:cs="Open Sans"/>
          <w:b/>
          <w:color w:val="535353"/>
        </w:rPr>
        <w:t>Comment:</w:t>
      </w:r>
      <w:r>
        <w:rPr>
          <w:rFonts w:ascii="Helvetica" w:hAnsi="Helvetica" w:cs="Open Sans"/>
          <w:color w:val="535353"/>
        </w:rPr>
        <w:t xml:space="preserve"> </w:t>
      </w:r>
      <w:r w:rsidR="00F06C76" w:rsidRPr="001167BE">
        <w:rPr>
          <w:rFonts w:ascii="Helvetica" w:hAnsi="Helvetica" w:cs="Open Sans"/>
          <w:color w:val="535353"/>
        </w:rPr>
        <w:t>The Work Plan documents reasonable outcomes (although see the comments above on whether these are needed). The timeline looks challenging but doable.</w:t>
      </w:r>
    </w:p>
    <w:p w14:paraId="34F53E59" w14:textId="77777777" w:rsidR="003A0F39" w:rsidRDefault="003A0F39" w:rsidP="00F06C76">
      <w:pPr>
        <w:widowControl w:val="0"/>
        <w:autoSpaceDE w:val="0"/>
        <w:autoSpaceDN w:val="0"/>
        <w:adjustRightInd w:val="0"/>
        <w:spacing w:after="0"/>
        <w:jc w:val="center"/>
        <w:rPr>
          <w:rFonts w:ascii="Helvetica" w:hAnsi="Helvetica" w:cs="Open Sans"/>
          <w:color w:val="535353"/>
        </w:rPr>
      </w:pPr>
    </w:p>
    <w:p w14:paraId="3F65B0A0" w14:textId="77777777" w:rsidR="00F06C76" w:rsidRPr="001167BE" w:rsidRDefault="00F06C76" w:rsidP="00F06C76">
      <w:pPr>
        <w:widowControl w:val="0"/>
        <w:autoSpaceDE w:val="0"/>
        <w:autoSpaceDN w:val="0"/>
        <w:adjustRightInd w:val="0"/>
        <w:spacing w:after="0"/>
        <w:jc w:val="center"/>
        <w:rPr>
          <w:rFonts w:ascii="Helvetica" w:hAnsi="Helvetica" w:cs="Open Sans"/>
          <w:color w:val="535353"/>
        </w:rPr>
      </w:pPr>
      <w:r w:rsidRPr="001167BE">
        <w:rPr>
          <w:rFonts w:ascii="Helvetica" w:hAnsi="Helvetica" w:cs="Open Sans"/>
          <w:color w:val="535353"/>
        </w:rPr>
        <w:t>Capacity:</w:t>
      </w:r>
    </w:p>
    <w:p w14:paraId="3B35D13A" w14:textId="77777777" w:rsidR="00F06C76" w:rsidRPr="001167BE" w:rsidRDefault="00F06C76" w:rsidP="000105A6">
      <w:pPr>
        <w:widowControl w:val="0"/>
        <w:autoSpaceDE w:val="0"/>
        <w:autoSpaceDN w:val="0"/>
        <w:adjustRightInd w:val="0"/>
        <w:spacing w:after="0"/>
        <w:rPr>
          <w:rFonts w:ascii="Helvetica" w:hAnsi="Helvetica" w:cs="Open Sans"/>
          <w:color w:val="535353"/>
        </w:rPr>
      </w:pPr>
      <w:r w:rsidRPr="001167BE">
        <w:rPr>
          <w:rFonts w:ascii="Helvetica" w:hAnsi="Helvetica" w:cs="Open Sans"/>
          <w:color w:val="535353"/>
        </w:rPr>
        <w:t>(Does the initial membership list include sufficient expertise, and disciplinary and international representation?  Are the right people involved in the Working Group to adopt and implement?  What individuals or organizations are missing?)</w:t>
      </w:r>
    </w:p>
    <w:p w14:paraId="1AA87584" w14:textId="77777777" w:rsidR="003A0F39" w:rsidRDefault="003A0F39" w:rsidP="000105A6">
      <w:pPr>
        <w:widowControl w:val="0"/>
        <w:autoSpaceDE w:val="0"/>
        <w:autoSpaceDN w:val="0"/>
        <w:adjustRightInd w:val="0"/>
        <w:spacing w:after="0"/>
        <w:rPr>
          <w:rFonts w:ascii="Helvetica" w:hAnsi="Helvetica" w:cs="Open Sans"/>
          <w:color w:val="535353"/>
        </w:rPr>
      </w:pPr>
    </w:p>
    <w:p w14:paraId="4BB0FB74" w14:textId="77777777" w:rsidR="00F06C76" w:rsidRDefault="003A0F39" w:rsidP="000105A6">
      <w:pPr>
        <w:widowControl w:val="0"/>
        <w:autoSpaceDE w:val="0"/>
        <w:autoSpaceDN w:val="0"/>
        <w:adjustRightInd w:val="0"/>
        <w:spacing w:after="0"/>
        <w:rPr>
          <w:rFonts w:ascii="Helvetica" w:hAnsi="Helvetica" w:cs="Open Sans"/>
          <w:color w:val="535353"/>
        </w:rPr>
      </w:pPr>
      <w:r w:rsidRPr="003A0F39">
        <w:rPr>
          <w:rFonts w:ascii="Helvetica" w:hAnsi="Helvetica" w:cs="Open Sans"/>
          <w:b/>
          <w:color w:val="535353"/>
        </w:rPr>
        <w:t>Comment:</w:t>
      </w:r>
      <w:r>
        <w:rPr>
          <w:rFonts w:ascii="Helvetica" w:hAnsi="Helvetica" w:cs="Open Sans"/>
          <w:color w:val="535353"/>
        </w:rPr>
        <w:t xml:space="preserve"> </w:t>
      </w:r>
      <w:r w:rsidR="00F06C76" w:rsidRPr="001167BE">
        <w:rPr>
          <w:rFonts w:ascii="Helvetica" w:hAnsi="Helvetica" w:cs="Open Sans"/>
          <w:color w:val="535353"/>
        </w:rPr>
        <w:t>The initial membership is largely from Europe, with one from the US and one from South Africa. It would be good to broaden this out a bit to the Asia-Pacifi</w:t>
      </w:r>
      <w:r>
        <w:rPr>
          <w:rFonts w:ascii="Helvetica" w:hAnsi="Helvetica" w:cs="Open Sans"/>
          <w:color w:val="535353"/>
        </w:rPr>
        <w:t>c. The range of kinds of organiz</w:t>
      </w:r>
      <w:r w:rsidR="00F06C76" w:rsidRPr="001167BE">
        <w:rPr>
          <w:rFonts w:ascii="Helvetica" w:hAnsi="Helvetica" w:cs="Open Sans"/>
          <w:color w:val="535353"/>
        </w:rPr>
        <w:t>ations is good.</w:t>
      </w:r>
    </w:p>
    <w:p w14:paraId="5FAB7B50" w14:textId="77777777" w:rsidR="003A0F39" w:rsidRDefault="003A0F39" w:rsidP="000105A6">
      <w:pPr>
        <w:widowControl w:val="0"/>
        <w:autoSpaceDE w:val="0"/>
        <w:autoSpaceDN w:val="0"/>
        <w:adjustRightInd w:val="0"/>
        <w:spacing w:after="0"/>
        <w:rPr>
          <w:rFonts w:ascii="Helvetica" w:hAnsi="Helvetica" w:cs="Open Sans"/>
          <w:color w:val="535353"/>
        </w:rPr>
      </w:pPr>
    </w:p>
    <w:p w14:paraId="50A694A9" w14:textId="77777777" w:rsidR="003A0F39" w:rsidRDefault="003A0F39" w:rsidP="000105A6">
      <w:pPr>
        <w:widowControl w:val="0"/>
        <w:autoSpaceDE w:val="0"/>
        <w:autoSpaceDN w:val="0"/>
        <w:adjustRightInd w:val="0"/>
        <w:spacing w:after="0"/>
        <w:rPr>
          <w:rFonts w:ascii="Helvetica" w:hAnsi="Helvetica" w:cs="Open Sans"/>
          <w:color w:val="535353"/>
        </w:rPr>
      </w:pPr>
      <w:r w:rsidRPr="009271A8">
        <w:rPr>
          <w:rFonts w:ascii="Helvetica" w:hAnsi="Helvetica" w:cs="Open Sans"/>
          <w:b/>
          <w:color w:val="535353"/>
        </w:rPr>
        <w:t>Response:</w:t>
      </w:r>
      <w:r>
        <w:rPr>
          <w:rFonts w:ascii="Helvetica" w:hAnsi="Helvetica" w:cs="Open Sans"/>
          <w:color w:val="535353"/>
        </w:rPr>
        <w:t xml:space="preserve">  The range of geographic coverage could be expanded to include more Asia Pacific. Given that the two reviewers</w:t>
      </w:r>
      <w:r w:rsidR="009271A8">
        <w:rPr>
          <w:rFonts w:ascii="Helvetica" w:hAnsi="Helvetica" w:cs="Open Sans"/>
          <w:color w:val="535353"/>
        </w:rPr>
        <w:t xml:space="preserve"> are currently from Australia, </w:t>
      </w:r>
      <w:r w:rsidR="00160FA8">
        <w:rPr>
          <w:rFonts w:ascii="Helvetica" w:hAnsi="Helvetica" w:cs="Open Sans"/>
          <w:color w:val="535353"/>
        </w:rPr>
        <w:t>they are</w:t>
      </w:r>
      <w:r w:rsidR="009271A8">
        <w:rPr>
          <w:rFonts w:ascii="Helvetica" w:hAnsi="Helvetica" w:cs="Open Sans"/>
          <w:color w:val="535353"/>
        </w:rPr>
        <w:t xml:space="preserve"> most welcome </w:t>
      </w:r>
      <w:r w:rsidR="00160FA8">
        <w:rPr>
          <w:rFonts w:ascii="Helvetica" w:hAnsi="Helvetica" w:cs="Open Sans"/>
          <w:color w:val="535353"/>
        </w:rPr>
        <w:t>to</w:t>
      </w:r>
      <w:r w:rsidR="009271A8">
        <w:rPr>
          <w:rFonts w:ascii="Helvetica" w:hAnsi="Helvetica" w:cs="Open Sans"/>
          <w:color w:val="535353"/>
        </w:rPr>
        <w:t xml:space="preserve"> work with us in identifying specific people. We can also work through WDS to broaden participation. The Broker IG will be used as a resource for further invitations. This should be done after approval of the WG so that concrete dialogs will occur.</w:t>
      </w:r>
    </w:p>
    <w:p w14:paraId="21A2071D" w14:textId="77777777" w:rsidR="001167BE" w:rsidRPr="001167BE" w:rsidRDefault="001167BE" w:rsidP="000105A6">
      <w:pPr>
        <w:widowControl w:val="0"/>
        <w:autoSpaceDE w:val="0"/>
        <w:autoSpaceDN w:val="0"/>
        <w:adjustRightInd w:val="0"/>
        <w:spacing w:after="0"/>
        <w:rPr>
          <w:rFonts w:ascii="Helvetica" w:hAnsi="Helvetica" w:cs="Open Sans"/>
          <w:color w:val="535353"/>
        </w:rPr>
      </w:pPr>
    </w:p>
    <w:p w14:paraId="5FF7B6B4" w14:textId="77777777" w:rsidR="00F06C76" w:rsidRDefault="00F06C76" w:rsidP="00F06C76">
      <w:pPr>
        <w:widowControl w:val="0"/>
        <w:autoSpaceDE w:val="0"/>
        <w:autoSpaceDN w:val="0"/>
        <w:adjustRightInd w:val="0"/>
        <w:spacing w:after="0"/>
        <w:jc w:val="center"/>
        <w:rPr>
          <w:rFonts w:ascii="Open Sans" w:hAnsi="Open Sans" w:cs="Open Sans"/>
          <w:color w:val="535353"/>
          <w:sz w:val="28"/>
          <w:szCs w:val="28"/>
        </w:rPr>
      </w:pPr>
      <w:r>
        <w:rPr>
          <w:rFonts w:ascii="Open Sans" w:hAnsi="Open Sans" w:cs="Open Sans"/>
          <w:color w:val="535353"/>
          <w:sz w:val="28"/>
          <w:szCs w:val="28"/>
        </w:rPr>
        <w:t>Impact and Engagement:</w:t>
      </w:r>
    </w:p>
    <w:p w14:paraId="3D29090F" w14:textId="77777777" w:rsidR="00F06C76" w:rsidRPr="001167BE" w:rsidRDefault="00F06C76" w:rsidP="000105A6">
      <w:pPr>
        <w:widowControl w:val="0"/>
        <w:autoSpaceDE w:val="0"/>
        <w:autoSpaceDN w:val="0"/>
        <w:adjustRightInd w:val="0"/>
        <w:spacing w:after="0"/>
        <w:rPr>
          <w:rFonts w:ascii="Helvetica" w:hAnsi="Helvetica" w:cs="Open Sans"/>
          <w:color w:val="535353"/>
        </w:rPr>
      </w:pPr>
      <w:r w:rsidRPr="001167BE">
        <w:rPr>
          <w:rFonts w:ascii="Helvetica" w:hAnsi="Helvetica" w:cs="Open Sans"/>
          <w:color w:val="535353"/>
        </w:rPr>
        <w:t>(Is it likely that the outcome(s) of the Working Group will be taken up by the intended community?  Is there evidence that the research community wants this?  Will the outcome(s) of the Working Group foster data sharing and/or exchange?)</w:t>
      </w:r>
    </w:p>
    <w:p w14:paraId="6A4D4CFA" w14:textId="77777777" w:rsidR="00F06C76" w:rsidRPr="001167BE" w:rsidRDefault="009271A8" w:rsidP="000105A6">
      <w:pPr>
        <w:widowControl w:val="0"/>
        <w:autoSpaceDE w:val="0"/>
        <w:autoSpaceDN w:val="0"/>
        <w:adjustRightInd w:val="0"/>
        <w:spacing w:after="0"/>
        <w:rPr>
          <w:rFonts w:ascii="Helvetica" w:hAnsi="Helvetica" w:cs="Open Sans"/>
          <w:color w:val="535353"/>
        </w:rPr>
      </w:pPr>
      <w:r w:rsidRPr="009271A8">
        <w:rPr>
          <w:rFonts w:ascii="Helvetica" w:hAnsi="Helvetica" w:cs="Open Sans"/>
          <w:b/>
          <w:color w:val="535353"/>
        </w:rPr>
        <w:t>Comment:</w:t>
      </w:r>
      <w:r>
        <w:rPr>
          <w:rFonts w:ascii="Helvetica" w:hAnsi="Helvetica" w:cs="Open Sans"/>
          <w:color w:val="535353"/>
        </w:rPr>
        <w:t xml:space="preserve"> </w:t>
      </w:r>
      <w:r w:rsidR="00F06C76" w:rsidRPr="001167BE">
        <w:rPr>
          <w:rFonts w:ascii="Helvetica" w:hAnsi="Helvetica" w:cs="Open Sans"/>
          <w:color w:val="535353"/>
        </w:rPr>
        <w:t>Unclear whether research community wants this, but as it is basically plumbing this is not surprising. The value of this to researchers will be in systems that build upon this work, and it is at this level that the outcomes will foster data sharing. </w:t>
      </w:r>
    </w:p>
    <w:p w14:paraId="328F0C6E" w14:textId="77777777" w:rsidR="00F06C76" w:rsidRDefault="00F06C76" w:rsidP="000105A6">
      <w:pPr>
        <w:widowControl w:val="0"/>
        <w:autoSpaceDE w:val="0"/>
        <w:autoSpaceDN w:val="0"/>
        <w:adjustRightInd w:val="0"/>
        <w:spacing w:after="0"/>
        <w:rPr>
          <w:rFonts w:ascii="Helvetica" w:hAnsi="Helvetica" w:cs="Open Sans"/>
          <w:color w:val="535353"/>
        </w:rPr>
      </w:pPr>
      <w:r w:rsidRPr="001167BE">
        <w:rPr>
          <w:rFonts w:ascii="Helvetica" w:hAnsi="Helvetica" w:cs="Open Sans"/>
          <w:color w:val="535353"/>
        </w:rPr>
        <w:t>Aspects of the proposed solution (registries of 'metadata') are clearly already in view in the community, and running instances are already established in some disciplines. The Brokering Group needs to explain how their activity will leverage these. </w:t>
      </w:r>
    </w:p>
    <w:p w14:paraId="34DCAA3C" w14:textId="77777777" w:rsidR="009271A8" w:rsidRDefault="009271A8" w:rsidP="000105A6">
      <w:pPr>
        <w:widowControl w:val="0"/>
        <w:autoSpaceDE w:val="0"/>
        <w:autoSpaceDN w:val="0"/>
        <w:adjustRightInd w:val="0"/>
        <w:spacing w:after="0"/>
        <w:rPr>
          <w:rFonts w:ascii="Helvetica" w:hAnsi="Helvetica" w:cs="Open Sans"/>
          <w:color w:val="535353"/>
        </w:rPr>
      </w:pPr>
    </w:p>
    <w:p w14:paraId="107B8436" w14:textId="77777777" w:rsidR="009271A8" w:rsidRDefault="009271A8" w:rsidP="000105A6">
      <w:pPr>
        <w:widowControl w:val="0"/>
        <w:autoSpaceDE w:val="0"/>
        <w:autoSpaceDN w:val="0"/>
        <w:adjustRightInd w:val="0"/>
        <w:spacing w:after="0"/>
        <w:rPr>
          <w:rFonts w:ascii="Helvetica" w:hAnsi="Helvetica" w:cs="Open Sans"/>
          <w:color w:val="535353"/>
        </w:rPr>
      </w:pPr>
      <w:r w:rsidRPr="003C499E">
        <w:rPr>
          <w:rFonts w:ascii="Helvetica" w:hAnsi="Helvetica" w:cs="Open Sans"/>
          <w:b/>
          <w:color w:val="535353"/>
        </w:rPr>
        <w:t>Response:</w:t>
      </w:r>
      <w:r>
        <w:rPr>
          <w:rFonts w:ascii="Helvetica" w:hAnsi="Helvetica" w:cs="Open Sans"/>
          <w:color w:val="535353"/>
        </w:rPr>
        <w:t xml:space="preserve"> The comment </w:t>
      </w:r>
      <w:r w:rsidR="00160FA8">
        <w:rPr>
          <w:rFonts w:ascii="Helvetica" w:hAnsi="Helvetica" w:cs="Open Sans"/>
          <w:color w:val="535353"/>
        </w:rPr>
        <w:t>above on</w:t>
      </w:r>
      <w:r>
        <w:rPr>
          <w:rFonts w:ascii="Helvetica" w:hAnsi="Helvetica" w:cs="Open Sans"/>
          <w:color w:val="535353"/>
        </w:rPr>
        <w:t xml:space="preserve"> the position and use of middleware is appropriate. Not many modern houses would be of interest without plumbing.  The broker uses registries and metadata and it is good that there is other work focused on that.  </w:t>
      </w:r>
      <w:r w:rsidR="003C499E">
        <w:rPr>
          <w:rFonts w:ascii="Helvetica" w:hAnsi="Helvetica" w:cs="Open Sans"/>
          <w:color w:val="535353"/>
        </w:rPr>
        <w:t>The registry in the proposal is related to mediation and adaption components. This complements developments in registries and types and could well be integrated into other RDA WG outcomes (that discussion has been part of the Broker interest group since the RDA Paris Plenary with the understanding that complementary developments should be leveraged</w:t>
      </w:r>
      <w:r w:rsidR="00160FA8">
        <w:rPr>
          <w:rFonts w:ascii="Helvetica" w:hAnsi="Helvetica" w:cs="Open Sans"/>
          <w:color w:val="535353"/>
        </w:rPr>
        <w:t>)</w:t>
      </w:r>
      <w:r w:rsidR="003C499E">
        <w:rPr>
          <w:rFonts w:ascii="Helvetica" w:hAnsi="Helvetica" w:cs="Open Sans"/>
          <w:color w:val="535353"/>
        </w:rPr>
        <w:t xml:space="preserve">. </w:t>
      </w:r>
      <w:r w:rsidR="003C499E" w:rsidRPr="005C7EF1">
        <w:rPr>
          <w:rFonts w:ascii="Helvetica" w:hAnsi="Helvetica" w:cs="Open Sans"/>
          <w:color w:val="535353"/>
        </w:rPr>
        <w:t xml:space="preserve">The proposal </w:t>
      </w:r>
      <w:r w:rsidR="005C7EF1">
        <w:rPr>
          <w:rFonts w:ascii="Helvetica" w:hAnsi="Helvetica" w:cs="Open Sans"/>
          <w:color w:val="535353"/>
        </w:rPr>
        <w:t>is</w:t>
      </w:r>
      <w:r w:rsidR="003C499E" w:rsidRPr="005C7EF1">
        <w:rPr>
          <w:rFonts w:ascii="Helvetica" w:hAnsi="Helvetica" w:cs="Open Sans"/>
          <w:color w:val="535353"/>
        </w:rPr>
        <w:t xml:space="preserve"> revised to make this clearer.</w:t>
      </w:r>
    </w:p>
    <w:p w14:paraId="6D8BB8DF" w14:textId="77777777" w:rsidR="001167BE" w:rsidRPr="001167BE" w:rsidRDefault="001167BE" w:rsidP="00F06C76">
      <w:pPr>
        <w:widowControl w:val="0"/>
        <w:autoSpaceDE w:val="0"/>
        <w:autoSpaceDN w:val="0"/>
        <w:adjustRightInd w:val="0"/>
        <w:spacing w:after="0"/>
        <w:jc w:val="center"/>
        <w:rPr>
          <w:rFonts w:ascii="Helvetica" w:hAnsi="Helvetica" w:cs="Open Sans"/>
          <w:color w:val="535353"/>
        </w:rPr>
      </w:pPr>
    </w:p>
    <w:p w14:paraId="24403820" w14:textId="77777777" w:rsidR="00F06C76" w:rsidRDefault="00F06C76" w:rsidP="00F06C76">
      <w:pPr>
        <w:widowControl w:val="0"/>
        <w:autoSpaceDE w:val="0"/>
        <w:autoSpaceDN w:val="0"/>
        <w:adjustRightInd w:val="0"/>
        <w:spacing w:after="0"/>
        <w:jc w:val="center"/>
        <w:rPr>
          <w:rFonts w:ascii="Open Sans" w:hAnsi="Open Sans" w:cs="Open Sans"/>
          <w:color w:val="535353"/>
          <w:sz w:val="28"/>
          <w:szCs w:val="28"/>
        </w:rPr>
      </w:pPr>
      <w:r>
        <w:rPr>
          <w:rFonts w:ascii="Open Sans" w:hAnsi="Open Sans" w:cs="Open Sans"/>
          <w:color w:val="535353"/>
          <w:sz w:val="28"/>
          <w:szCs w:val="28"/>
        </w:rPr>
        <w:t>Recommendation:  </w:t>
      </w:r>
    </w:p>
    <w:p w14:paraId="4EB5F9DE" w14:textId="77777777" w:rsidR="00F06C76" w:rsidRDefault="00F06C76" w:rsidP="00F06C76">
      <w:pPr>
        <w:widowControl w:val="0"/>
        <w:autoSpaceDE w:val="0"/>
        <w:autoSpaceDN w:val="0"/>
        <w:adjustRightInd w:val="0"/>
        <w:spacing w:after="0"/>
        <w:jc w:val="center"/>
        <w:rPr>
          <w:rFonts w:ascii="Open Sans" w:hAnsi="Open Sans" w:cs="Open Sans"/>
          <w:color w:val="535353"/>
          <w:sz w:val="28"/>
          <w:szCs w:val="28"/>
        </w:rPr>
      </w:pPr>
      <w:r>
        <w:rPr>
          <w:rFonts w:ascii="Open Sans" w:hAnsi="Open Sans" w:cs="Open Sans"/>
          <w:color w:val="535353"/>
          <w:sz w:val="28"/>
          <w:szCs w:val="28"/>
        </w:rPr>
        <w:t>Case Statement is Sufficient __; Case Statement Requires Revision X; Case Statement is Rejected __</w:t>
      </w:r>
    </w:p>
    <w:p w14:paraId="363F961C" w14:textId="77777777" w:rsidR="009F456E" w:rsidRDefault="009F456E" w:rsidP="00F06C76">
      <w:pPr>
        <w:widowControl w:val="0"/>
        <w:autoSpaceDE w:val="0"/>
        <w:autoSpaceDN w:val="0"/>
        <w:adjustRightInd w:val="0"/>
        <w:spacing w:after="0"/>
        <w:jc w:val="center"/>
        <w:rPr>
          <w:rFonts w:ascii="Open Sans" w:hAnsi="Open Sans" w:cs="Open Sans"/>
          <w:color w:val="535353"/>
          <w:sz w:val="28"/>
          <w:szCs w:val="28"/>
        </w:rPr>
      </w:pPr>
    </w:p>
    <w:p w14:paraId="406E8F8E" w14:textId="77777777" w:rsidR="009F456E" w:rsidRPr="009F456E" w:rsidRDefault="009F456E" w:rsidP="009F456E">
      <w:pPr>
        <w:widowControl w:val="0"/>
        <w:autoSpaceDE w:val="0"/>
        <w:autoSpaceDN w:val="0"/>
        <w:adjustRightInd w:val="0"/>
        <w:spacing w:after="0"/>
        <w:rPr>
          <w:rFonts w:ascii="Helvetica" w:hAnsi="Helvetica" w:cs="Open Sans"/>
          <w:color w:val="535353"/>
        </w:rPr>
      </w:pPr>
      <w:r w:rsidRPr="009F456E">
        <w:rPr>
          <w:rFonts w:ascii="Helvetica" w:hAnsi="Helvetica" w:cs="Open Sans"/>
          <w:color w:val="535353"/>
        </w:rPr>
        <w:t>Comment:</w:t>
      </w:r>
      <w:r>
        <w:rPr>
          <w:rFonts w:ascii="Helvetica" w:hAnsi="Helvetica" w:cs="Open Sans"/>
          <w:color w:val="535353"/>
        </w:rPr>
        <w:t xml:space="preserve">  With the revisions of the proposal and the comments above, we believe the current document addresses the reviewer comments and is now sufficient for approval. We thank the reviewers for their comments.</w:t>
      </w:r>
    </w:p>
    <w:p w14:paraId="6C861D30" w14:textId="77777777" w:rsidR="00A158B3" w:rsidRDefault="00A158B3">
      <w:pPr>
        <w:rPr>
          <w:rFonts w:ascii="Open Sans" w:hAnsi="Open Sans" w:cs="Open Sans"/>
          <w:color w:val="535353"/>
          <w:sz w:val="28"/>
          <w:szCs w:val="28"/>
        </w:rPr>
      </w:pPr>
    </w:p>
    <w:p w14:paraId="701ABC23" w14:textId="77777777" w:rsidR="00476353" w:rsidRDefault="00476353">
      <w:pPr>
        <w:rPr>
          <w:rFonts w:ascii="Open Sans" w:hAnsi="Open Sans" w:cs="Open Sans"/>
          <w:color w:val="535353"/>
          <w:sz w:val="28"/>
          <w:szCs w:val="28"/>
        </w:rPr>
      </w:pPr>
    </w:p>
    <w:sectPr w:rsidR="00476353" w:rsidSect="0047635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77564" w14:textId="77777777" w:rsidR="001A3AD2" w:rsidRDefault="001A3AD2" w:rsidP="00734CC7">
      <w:pPr>
        <w:spacing w:after="0"/>
      </w:pPr>
      <w:r>
        <w:separator/>
      </w:r>
    </w:p>
  </w:endnote>
  <w:endnote w:type="continuationSeparator" w:id="0">
    <w:p w14:paraId="0C9BFF97" w14:textId="77777777" w:rsidR="001A3AD2" w:rsidRDefault="001A3AD2" w:rsidP="00734C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Open Sans Semibold">
    <w:altName w:val="Menlo"/>
    <w:charset w:val="00"/>
    <w:family w:val="auto"/>
    <w:pitch w:val="variable"/>
    <w:sig w:usb0="E00002EF" w:usb1="4000205B" w:usb2="00000028" w:usb3="00000000" w:csb0="0000019F" w:csb1="00000000"/>
  </w:font>
  <w:font w:name="Open Sans">
    <w:altName w:val="Menlo"/>
    <w:charset w:val="00"/>
    <w:family w:val="auto"/>
    <w:pitch w:val="variable"/>
    <w:sig w:usb0="E00002EF" w:usb1="4000205B" w:usb2="00000028"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E18FF" w14:textId="77777777" w:rsidR="001A3AD2" w:rsidRDefault="001A3AD2" w:rsidP="00734CC7">
      <w:pPr>
        <w:spacing w:after="0"/>
      </w:pPr>
      <w:r>
        <w:separator/>
      </w:r>
    </w:p>
  </w:footnote>
  <w:footnote w:type="continuationSeparator" w:id="0">
    <w:p w14:paraId="4065C0E7" w14:textId="77777777" w:rsidR="001A3AD2" w:rsidRDefault="001A3AD2" w:rsidP="00734CC7">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036E78"/>
    <w:multiLevelType w:val="multilevel"/>
    <w:tmpl w:val="9932C12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236524EB"/>
    <w:multiLevelType w:val="multilevel"/>
    <w:tmpl w:val="0ACA454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249C3D71"/>
    <w:multiLevelType w:val="multilevel"/>
    <w:tmpl w:val="A6FCB94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42847811"/>
    <w:multiLevelType w:val="multilevel"/>
    <w:tmpl w:val="EA6819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479E2AEA"/>
    <w:multiLevelType w:val="multilevel"/>
    <w:tmpl w:val="1F22BB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91164CB"/>
    <w:multiLevelType w:val="multilevel"/>
    <w:tmpl w:val="01E0431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49CA1428"/>
    <w:multiLevelType w:val="multilevel"/>
    <w:tmpl w:val="01EE73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821398C"/>
    <w:multiLevelType w:val="multilevel"/>
    <w:tmpl w:val="038A09D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672F3E09"/>
    <w:multiLevelType w:val="multilevel"/>
    <w:tmpl w:val="2B32790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6AD42745"/>
    <w:multiLevelType w:val="multilevel"/>
    <w:tmpl w:val="7CA8965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4"/>
  </w:num>
  <w:num w:numId="3">
    <w:abstractNumId w:val="10"/>
  </w:num>
  <w:num w:numId="4">
    <w:abstractNumId w:val="3"/>
  </w:num>
  <w:num w:numId="5">
    <w:abstractNumId w:val="8"/>
  </w:num>
  <w:num w:numId="6">
    <w:abstractNumId w:val="6"/>
  </w:num>
  <w:num w:numId="7">
    <w:abstractNumId w:val="7"/>
  </w:num>
  <w:num w:numId="8">
    <w:abstractNumId w:val="9"/>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C76"/>
    <w:rsid w:val="000105A6"/>
    <w:rsid w:val="00090C14"/>
    <w:rsid w:val="000E750D"/>
    <w:rsid w:val="001167BE"/>
    <w:rsid w:val="00160FA8"/>
    <w:rsid w:val="001A3AD2"/>
    <w:rsid w:val="002A529B"/>
    <w:rsid w:val="00350D62"/>
    <w:rsid w:val="003A0F39"/>
    <w:rsid w:val="003C499E"/>
    <w:rsid w:val="00403AB5"/>
    <w:rsid w:val="00476353"/>
    <w:rsid w:val="00486912"/>
    <w:rsid w:val="0052465A"/>
    <w:rsid w:val="005B11AD"/>
    <w:rsid w:val="005C7EF1"/>
    <w:rsid w:val="006C14AA"/>
    <w:rsid w:val="006C4B89"/>
    <w:rsid w:val="00724264"/>
    <w:rsid w:val="00734CC7"/>
    <w:rsid w:val="007B2DF9"/>
    <w:rsid w:val="008F3CD8"/>
    <w:rsid w:val="009271A8"/>
    <w:rsid w:val="009B58E4"/>
    <w:rsid w:val="009E1576"/>
    <w:rsid w:val="009F456E"/>
    <w:rsid w:val="00A158B3"/>
    <w:rsid w:val="00A35C6B"/>
    <w:rsid w:val="00B148A1"/>
    <w:rsid w:val="00B6292D"/>
    <w:rsid w:val="00C12123"/>
    <w:rsid w:val="00C86AC4"/>
    <w:rsid w:val="00CA43F5"/>
    <w:rsid w:val="00D442E4"/>
    <w:rsid w:val="00D53FEA"/>
    <w:rsid w:val="00E226EA"/>
    <w:rsid w:val="00E72460"/>
    <w:rsid w:val="00EC0C4F"/>
    <w:rsid w:val="00EC3969"/>
    <w:rsid w:val="00F06C76"/>
    <w:rsid w:val="00F53C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0188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BF7"/>
    <w:rPr>
      <w:rFonts w:ascii="Times New Roman" w:hAnsi="Times New Roman"/>
    </w:rPr>
  </w:style>
  <w:style w:type="paragraph" w:styleId="Heading1">
    <w:name w:val="heading 1"/>
    <w:basedOn w:val="Normal1"/>
    <w:next w:val="Normal1"/>
    <w:link w:val="Heading1Char"/>
    <w:rsid w:val="00734CC7"/>
    <w:pPr>
      <w:keepNext/>
      <w:keepLines/>
      <w:spacing w:before="240" w:after="240"/>
      <w:outlineLvl w:val="0"/>
    </w:pPr>
    <w:rPr>
      <w:rFonts w:ascii="Calibri" w:eastAsia="Calibri" w:hAnsi="Calibri" w:cs="Calibri"/>
      <w:b/>
      <w:sz w:val="28"/>
      <w:szCs w:val="28"/>
    </w:rPr>
  </w:style>
  <w:style w:type="paragraph" w:styleId="Heading2">
    <w:name w:val="heading 2"/>
    <w:basedOn w:val="Normal1"/>
    <w:next w:val="Normal1"/>
    <w:link w:val="Heading2Char"/>
    <w:rsid w:val="00734CC7"/>
    <w:pPr>
      <w:keepNext/>
      <w:keepLines/>
      <w:spacing w:before="200" w:after="160"/>
      <w:outlineLvl w:val="1"/>
    </w:pPr>
    <w:rPr>
      <w:rFonts w:ascii="Calibri" w:eastAsia="Calibri" w:hAnsi="Calibri" w:cs="Calibri"/>
      <w:b/>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4CC7"/>
    <w:rPr>
      <w:rFonts w:ascii="Calibri" w:eastAsia="Calibri" w:hAnsi="Calibri" w:cs="Calibri"/>
      <w:b/>
      <w:color w:val="000000"/>
      <w:sz w:val="28"/>
      <w:szCs w:val="28"/>
      <w:lang w:val="en-ZA" w:eastAsia="en-US"/>
    </w:rPr>
  </w:style>
  <w:style w:type="character" w:customStyle="1" w:styleId="Heading2Char">
    <w:name w:val="Heading 2 Char"/>
    <w:basedOn w:val="DefaultParagraphFont"/>
    <w:link w:val="Heading2"/>
    <w:rsid w:val="00734CC7"/>
    <w:rPr>
      <w:rFonts w:ascii="Calibri" w:eastAsia="Calibri" w:hAnsi="Calibri" w:cs="Calibri"/>
      <w:b/>
      <w:color w:val="4F81BD"/>
      <w:sz w:val="26"/>
      <w:szCs w:val="26"/>
      <w:lang w:val="en-ZA" w:eastAsia="en-US"/>
    </w:rPr>
  </w:style>
  <w:style w:type="paragraph" w:customStyle="1" w:styleId="Normal1">
    <w:name w:val="Normal1"/>
    <w:rsid w:val="00734CC7"/>
    <w:pPr>
      <w:spacing w:after="0"/>
    </w:pPr>
    <w:rPr>
      <w:rFonts w:ascii="Cambria" w:eastAsia="Cambria" w:hAnsi="Cambria" w:cs="Cambria"/>
      <w:color w:val="000000"/>
      <w:lang w:val="en-ZA" w:eastAsia="en-US"/>
    </w:rPr>
  </w:style>
  <w:style w:type="character" w:styleId="Hyperlink">
    <w:name w:val="Hyperlink"/>
    <w:basedOn w:val="DefaultParagraphFont"/>
    <w:uiPriority w:val="99"/>
    <w:unhideWhenUsed/>
    <w:rsid w:val="00734CC7"/>
    <w:rPr>
      <w:color w:val="0000FF" w:themeColor="hyperlink"/>
      <w:u w:val="single"/>
    </w:rPr>
  </w:style>
  <w:style w:type="paragraph" w:styleId="BalloonText">
    <w:name w:val="Balloon Text"/>
    <w:basedOn w:val="Normal"/>
    <w:link w:val="BalloonTextChar"/>
    <w:uiPriority w:val="99"/>
    <w:semiHidden/>
    <w:unhideWhenUsed/>
    <w:rsid w:val="00734CC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4CC7"/>
    <w:rPr>
      <w:rFonts w:ascii="Lucida Grande" w:hAnsi="Lucida Grande" w:cs="Lucida Grande"/>
      <w:sz w:val="18"/>
      <w:szCs w:val="18"/>
    </w:rPr>
  </w:style>
  <w:style w:type="character" w:styleId="FollowedHyperlink">
    <w:name w:val="FollowedHyperlink"/>
    <w:basedOn w:val="DefaultParagraphFont"/>
    <w:uiPriority w:val="99"/>
    <w:semiHidden/>
    <w:unhideWhenUsed/>
    <w:rsid w:val="00E226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rd-alliance.org/sites/default/files/attachment/RDA_in_a_nutshell_August2016.pptx"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1473</Words>
  <Characters>8400</Characters>
  <Application>Microsoft Macintosh Word</Application>
  <DocSecurity>0</DocSecurity>
  <Lines>70</Lines>
  <Paragraphs>19</Paragraphs>
  <ScaleCrop>false</ScaleCrop>
  <Company/>
  <LinksUpToDate>false</LinksUpToDate>
  <CharactersWithSpaces>9854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Pearlman</dc:creator>
  <cp:keywords/>
  <dc:description/>
  <cp:lastModifiedBy>Lynn Yarmey</cp:lastModifiedBy>
  <cp:revision>2</cp:revision>
  <dcterms:created xsi:type="dcterms:W3CDTF">2016-09-07T12:41:00Z</dcterms:created>
  <dcterms:modified xsi:type="dcterms:W3CDTF">2016-09-07T12:41:00Z</dcterms:modified>
</cp:coreProperties>
</file>